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B6CE7B7" w:rsidR="0082101B" w:rsidRPr="00A74289" w:rsidRDefault="00935CC0" w:rsidP="00586D3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A74289">
        <w:rPr>
          <w:rFonts w:asciiTheme="majorHAnsi" w:hAnsiTheme="majorHAnsi" w:cstheme="majorHAnsi"/>
          <w:b/>
          <w:sz w:val="32"/>
          <w:szCs w:val="32"/>
        </w:rPr>
        <w:t>6° Seminario nazionale di PSL - Chiavari, 10-13 marzo 2022</w:t>
      </w:r>
      <w:r w:rsidRPr="00A74289">
        <w:rPr>
          <w:rFonts w:asciiTheme="majorHAnsi" w:hAnsiTheme="majorHAnsi" w:cstheme="majorHAnsi"/>
          <w:b/>
          <w:sz w:val="32"/>
          <w:szCs w:val="32"/>
        </w:rPr>
        <w:br/>
        <w:t xml:space="preserve"> “Ecologia integrale e sinodalità</w:t>
      </w:r>
      <w:r w:rsidR="00B87A49" w:rsidRPr="00A74289">
        <w:rPr>
          <w:rFonts w:asciiTheme="majorHAnsi" w:hAnsiTheme="majorHAnsi" w:cstheme="majorHAnsi"/>
          <w:b/>
          <w:sz w:val="32"/>
          <w:szCs w:val="32"/>
        </w:rPr>
        <w:t xml:space="preserve">. </w:t>
      </w:r>
      <w:r w:rsidR="00B87A49" w:rsidRPr="00A74289">
        <w:rPr>
          <w:rFonts w:asciiTheme="majorHAnsi" w:hAnsiTheme="majorHAnsi" w:cstheme="majorHAnsi"/>
          <w:b/>
          <w:sz w:val="32"/>
          <w:szCs w:val="32"/>
        </w:rPr>
        <w:br/>
        <w:t>‘Verso la terra che Io ti (vi) indicherò (</w:t>
      </w:r>
      <w:r w:rsidR="00B87A49" w:rsidRPr="00A74289">
        <w:rPr>
          <w:rFonts w:asciiTheme="majorHAnsi" w:hAnsiTheme="majorHAnsi" w:cstheme="majorHAnsi"/>
          <w:b/>
          <w:i/>
          <w:sz w:val="24"/>
          <w:szCs w:val="32"/>
        </w:rPr>
        <w:t>Gen</w:t>
      </w:r>
      <w:r w:rsidR="00B87A49" w:rsidRPr="00A7428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B87A49" w:rsidRPr="00A74289">
        <w:rPr>
          <w:rFonts w:asciiTheme="majorHAnsi" w:hAnsiTheme="majorHAnsi" w:cstheme="majorHAnsi"/>
          <w:b/>
          <w:sz w:val="24"/>
          <w:szCs w:val="32"/>
        </w:rPr>
        <w:t>12,1</w:t>
      </w:r>
      <w:r w:rsidR="00B87A49" w:rsidRPr="00A74289">
        <w:rPr>
          <w:rFonts w:asciiTheme="majorHAnsi" w:hAnsiTheme="majorHAnsi" w:cstheme="majorHAnsi"/>
          <w:b/>
          <w:sz w:val="32"/>
          <w:szCs w:val="32"/>
        </w:rPr>
        <w:t>)’</w:t>
      </w:r>
      <w:r w:rsidRPr="00A74289">
        <w:rPr>
          <w:rFonts w:asciiTheme="majorHAnsi" w:hAnsiTheme="majorHAnsi" w:cstheme="majorHAnsi"/>
          <w:b/>
          <w:sz w:val="32"/>
          <w:szCs w:val="32"/>
        </w:rPr>
        <w:t>”</w:t>
      </w:r>
    </w:p>
    <w:p w14:paraId="1299C4F2" w14:textId="77777777" w:rsidR="00B87A49" w:rsidRPr="00A74289" w:rsidRDefault="00B87A49" w:rsidP="00586D3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EDA7B6C" w14:textId="2373D005" w:rsidR="00B87A49" w:rsidRPr="00A74289" w:rsidRDefault="00B87A49" w:rsidP="00586D37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2"/>
          <w:lang w:val="it-IT"/>
        </w:rPr>
      </w:pPr>
      <w:r w:rsidRPr="00A74289">
        <w:rPr>
          <w:rFonts w:asciiTheme="majorHAnsi" w:hAnsiTheme="majorHAnsi" w:cstheme="majorHAnsi"/>
          <w:b/>
          <w:sz w:val="36"/>
          <w:szCs w:val="32"/>
        </w:rPr>
        <w:t xml:space="preserve">“Cammini da condividere. </w:t>
      </w:r>
      <w:r w:rsidRPr="00A74289">
        <w:rPr>
          <w:rFonts w:asciiTheme="majorHAnsi" w:hAnsiTheme="majorHAnsi" w:cstheme="majorHAnsi"/>
          <w:b/>
          <w:sz w:val="36"/>
          <w:szCs w:val="32"/>
        </w:rPr>
        <w:br/>
        <w:t>Da Chiavari a</w:t>
      </w:r>
      <w:r w:rsidRPr="00A74289">
        <w:rPr>
          <w:rFonts w:asciiTheme="majorHAnsi" w:hAnsiTheme="majorHAnsi" w:cstheme="majorHAnsi"/>
          <w:b/>
          <w:bCs/>
          <w:iCs/>
          <w:sz w:val="36"/>
          <w:szCs w:val="32"/>
          <w:lang w:val="it-IT"/>
        </w:rPr>
        <w:t xml:space="preserve">lcune piste per la </w:t>
      </w:r>
      <w:r w:rsidR="00192038" w:rsidRPr="00A74289">
        <w:rPr>
          <w:rFonts w:asciiTheme="majorHAnsi" w:hAnsiTheme="majorHAnsi" w:cstheme="majorHAnsi"/>
          <w:b/>
          <w:bCs/>
          <w:iCs/>
          <w:sz w:val="36"/>
          <w:szCs w:val="32"/>
          <w:lang w:val="it-IT"/>
        </w:rPr>
        <w:t>pastorale sociale e il lavoro, la giustizia e la pace, la custodia del creato</w:t>
      </w:r>
      <w:r w:rsidRPr="00A74289">
        <w:rPr>
          <w:rFonts w:asciiTheme="majorHAnsi" w:hAnsiTheme="majorHAnsi" w:cstheme="majorHAnsi"/>
          <w:b/>
          <w:bCs/>
          <w:iCs/>
          <w:sz w:val="36"/>
          <w:szCs w:val="32"/>
          <w:lang w:val="it-IT"/>
        </w:rPr>
        <w:t>”</w:t>
      </w:r>
    </w:p>
    <w:p w14:paraId="00000003" w14:textId="2976BEAC" w:rsidR="0082101B" w:rsidRPr="00A74289" w:rsidRDefault="00935CC0" w:rsidP="00586D37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A74289">
        <w:rPr>
          <w:rFonts w:asciiTheme="majorHAnsi" w:hAnsiTheme="majorHAnsi" w:cstheme="majorHAnsi"/>
          <w:sz w:val="28"/>
          <w:szCs w:val="28"/>
        </w:rPr>
        <w:t>(sintesi dei Laboratori</w:t>
      </w:r>
      <w:r w:rsidR="00B87A49" w:rsidRPr="00A74289">
        <w:rPr>
          <w:rFonts w:asciiTheme="majorHAnsi" w:hAnsiTheme="majorHAnsi" w:cstheme="majorHAnsi"/>
          <w:sz w:val="28"/>
          <w:szCs w:val="28"/>
        </w:rPr>
        <w:t>,</w:t>
      </w:r>
      <w:r w:rsidRPr="00A74289">
        <w:rPr>
          <w:rFonts w:asciiTheme="majorHAnsi" w:hAnsiTheme="majorHAnsi" w:cstheme="majorHAnsi"/>
          <w:sz w:val="28"/>
          <w:szCs w:val="28"/>
        </w:rPr>
        <w:t xml:space="preserve"> a cura dell’Ufficio nazionale di PSL)</w:t>
      </w:r>
    </w:p>
    <w:p w14:paraId="00000004" w14:textId="77777777" w:rsidR="0082101B" w:rsidRPr="00A74289" w:rsidRDefault="0082101B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70722488" w14:textId="77777777" w:rsidR="00B87A49" w:rsidRPr="00A74289" w:rsidRDefault="00B87A49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00000006" w14:textId="523BCFE4" w:rsidR="0082101B" w:rsidRPr="00A74289" w:rsidRDefault="00B87A49" w:rsidP="00DB100B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</w:rPr>
      </w:pPr>
      <w:r w:rsidRPr="00A74289">
        <w:rPr>
          <w:rFonts w:asciiTheme="majorHAnsi" w:hAnsiTheme="majorHAnsi" w:cstheme="majorHAnsi"/>
          <w:b/>
          <w:i/>
          <w:sz w:val="24"/>
        </w:rPr>
        <w:t xml:space="preserve">I Laboratori del VI Seminario nazionale sono stati il momento più importante del programma: quella che segue è una sintesi di ciò che si è elaborato, come contributo della PSL al cammino sinodale italiano, frutto di un </w:t>
      </w:r>
      <w:r w:rsidR="00935CC0" w:rsidRPr="00A74289">
        <w:rPr>
          <w:rFonts w:asciiTheme="majorHAnsi" w:hAnsiTheme="majorHAnsi" w:cstheme="majorHAnsi"/>
          <w:b/>
          <w:i/>
          <w:sz w:val="24"/>
        </w:rPr>
        <w:t xml:space="preserve">percorso di ascolto reciproco e </w:t>
      </w:r>
      <w:r w:rsidRPr="00A74289">
        <w:rPr>
          <w:rFonts w:asciiTheme="majorHAnsi" w:hAnsiTheme="majorHAnsi" w:cstheme="majorHAnsi"/>
          <w:b/>
          <w:i/>
          <w:sz w:val="24"/>
        </w:rPr>
        <w:t xml:space="preserve">dialogo </w:t>
      </w:r>
      <w:r w:rsidR="00935CC0" w:rsidRPr="00A74289">
        <w:rPr>
          <w:rFonts w:asciiTheme="majorHAnsi" w:hAnsiTheme="majorHAnsi" w:cstheme="majorHAnsi"/>
          <w:b/>
          <w:i/>
          <w:sz w:val="24"/>
        </w:rPr>
        <w:t>a partire dall’interrogativo fondamentale del Sinodo:</w:t>
      </w:r>
    </w:p>
    <w:p w14:paraId="147EEF38" w14:textId="77777777" w:rsidR="000767E2" w:rsidRPr="00A74289" w:rsidRDefault="000767E2" w:rsidP="00DB100B">
      <w:pPr>
        <w:spacing w:line="240" w:lineRule="auto"/>
        <w:ind w:left="720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00000007" w14:textId="0D79CB75" w:rsidR="0082101B" w:rsidRPr="00A74289" w:rsidRDefault="00935CC0" w:rsidP="00DB100B">
      <w:pPr>
        <w:spacing w:line="240" w:lineRule="auto"/>
        <w:ind w:left="720"/>
        <w:jc w:val="both"/>
        <w:rPr>
          <w:rFonts w:asciiTheme="majorHAnsi" w:hAnsiTheme="majorHAnsi" w:cstheme="majorHAnsi"/>
          <w:b/>
          <w:i/>
          <w:sz w:val="28"/>
          <w:szCs w:val="24"/>
        </w:rPr>
      </w:pPr>
      <w:r w:rsidRPr="00A74289">
        <w:rPr>
          <w:rFonts w:asciiTheme="majorHAnsi" w:hAnsiTheme="majorHAnsi" w:cstheme="majorHAnsi"/>
          <w:b/>
          <w:i/>
          <w:sz w:val="28"/>
          <w:szCs w:val="24"/>
        </w:rPr>
        <w:t xml:space="preserve">“Come si realizza oggi, nella prospettiva di responsabili e operatori della pastorale sociale, quel “camminare insieme” che ci permette di crescere in uno stile di ecologia integrale e di attuarla all’interno delle nostre comunità ecclesiali, nel nostro territorio?” </w:t>
      </w:r>
    </w:p>
    <w:p w14:paraId="780108E3" w14:textId="11C80000" w:rsidR="00B87A49" w:rsidRPr="00A74289" w:rsidRDefault="00B87A49" w:rsidP="00DB100B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2413825" w14:textId="77777777" w:rsidR="00B87A49" w:rsidRPr="00A74289" w:rsidRDefault="00B87A49" w:rsidP="00DB100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0A" w14:textId="77777777" w:rsidR="0082101B" w:rsidRPr="00A74289" w:rsidRDefault="0082101B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44EF4D03" w14:textId="7597F44C" w:rsidR="001B2CB7" w:rsidRPr="00A74289" w:rsidRDefault="000767E2" w:rsidP="00DB100B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A74289">
        <w:rPr>
          <w:rFonts w:asciiTheme="majorHAnsi" w:hAnsiTheme="majorHAnsi" w:cstheme="majorHAnsi"/>
          <w:b/>
        </w:rPr>
        <w:t>INTRODUZIONE</w:t>
      </w:r>
    </w:p>
    <w:p w14:paraId="4691207A" w14:textId="55C5AD78" w:rsidR="00AA64CF" w:rsidRPr="00A74289" w:rsidRDefault="00AA64CF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>“R</w:t>
      </w:r>
      <w:r w:rsidR="001B2CB7" w:rsidRPr="00A74289">
        <w:rPr>
          <w:rFonts w:asciiTheme="majorHAnsi" w:hAnsiTheme="majorHAnsi" w:cstheme="majorHAnsi"/>
        </w:rPr>
        <w:t xml:space="preserve">icomprendere </w:t>
      </w:r>
      <w:r w:rsidR="00935CC0" w:rsidRPr="00A74289">
        <w:rPr>
          <w:rFonts w:asciiTheme="majorHAnsi" w:hAnsiTheme="majorHAnsi" w:cstheme="majorHAnsi"/>
        </w:rPr>
        <w:t xml:space="preserve">in chiave sinodale la missione </w:t>
      </w:r>
      <w:r w:rsidR="001B2CB7" w:rsidRPr="00A74289">
        <w:rPr>
          <w:rFonts w:asciiTheme="majorHAnsi" w:hAnsiTheme="majorHAnsi" w:cstheme="majorHAnsi"/>
        </w:rPr>
        <w:t xml:space="preserve">della PSL </w:t>
      </w:r>
      <w:r w:rsidR="00935CC0" w:rsidRPr="00A74289">
        <w:rPr>
          <w:rFonts w:asciiTheme="majorHAnsi" w:hAnsiTheme="majorHAnsi" w:cstheme="majorHAnsi"/>
        </w:rPr>
        <w:t>nei nostri territori</w:t>
      </w:r>
      <w:r w:rsidRPr="00A74289">
        <w:rPr>
          <w:rFonts w:asciiTheme="majorHAnsi" w:hAnsiTheme="majorHAnsi" w:cstheme="majorHAnsi"/>
        </w:rPr>
        <w:t xml:space="preserve">”: è questo l’invito che è emerso </w:t>
      </w:r>
      <w:r w:rsidR="00322251" w:rsidRPr="00A74289">
        <w:rPr>
          <w:rFonts w:asciiTheme="majorHAnsi" w:hAnsiTheme="majorHAnsi" w:cstheme="majorHAnsi"/>
        </w:rPr>
        <w:t xml:space="preserve">dalle </w:t>
      </w:r>
      <w:r w:rsidRPr="00A74289">
        <w:rPr>
          <w:rFonts w:asciiTheme="majorHAnsi" w:hAnsiTheme="majorHAnsi" w:cstheme="majorHAnsi"/>
        </w:rPr>
        <w:t xml:space="preserve">giornate di Chiavari </w:t>
      </w:r>
      <w:r w:rsidR="00322251" w:rsidRPr="00A74289">
        <w:rPr>
          <w:rFonts w:asciiTheme="majorHAnsi" w:hAnsiTheme="majorHAnsi" w:cstheme="majorHAnsi"/>
        </w:rPr>
        <w:t xml:space="preserve">e in particolare dai Laboratori, </w:t>
      </w:r>
      <w:r w:rsidRPr="00A74289">
        <w:rPr>
          <w:rFonts w:asciiTheme="majorHAnsi" w:hAnsiTheme="majorHAnsi" w:cstheme="majorHAnsi"/>
        </w:rPr>
        <w:t>e che sviluppiamo in questa sintesi</w:t>
      </w:r>
      <w:r w:rsidR="00322251" w:rsidRPr="00A74289">
        <w:rPr>
          <w:rFonts w:asciiTheme="majorHAnsi" w:hAnsiTheme="majorHAnsi" w:cstheme="majorHAnsi"/>
        </w:rPr>
        <w:t>.</w:t>
      </w:r>
      <w:r w:rsidRPr="00A74289">
        <w:rPr>
          <w:rFonts w:asciiTheme="majorHAnsi" w:hAnsiTheme="majorHAnsi" w:cstheme="majorHAnsi"/>
        </w:rPr>
        <w:t xml:space="preserve"> </w:t>
      </w:r>
    </w:p>
    <w:p w14:paraId="0000000C" w14:textId="1F6F6BF0" w:rsidR="0082101B" w:rsidRPr="00A74289" w:rsidRDefault="00322251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>Alla luce della domanda del Sinodo, abbiamo riletto il nostro impegno attraverso 3 momenti</w:t>
      </w:r>
      <w:r w:rsidR="000767E2" w:rsidRPr="00A74289">
        <w:rPr>
          <w:rFonts w:asciiTheme="majorHAnsi" w:hAnsiTheme="majorHAnsi" w:cstheme="majorHAnsi"/>
        </w:rPr>
        <w:t xml:space="preserve">, </w:t>
      </w:r>
      <w:r w:rsidRPr="00A74289">
        <w:rPr>
          <w:rFonts w:asciiTheme="majorHAnsi" w:hAnsiTheme="majorHAnsi" w:cstheme="majorHAnsi"/>
        </w:rPr>
        <w:t xml:space="preserve">di fronte alla sfida dell’ecologia integrale e </w:t>
      </w:r>
      <w:r w:rsidR="00AA64CF" w:rsidRPr="00A74289">
        <w:rPr>
          <w:rFonts w:asciiTheme="majorHAnsi" w:hAnsiTheme="majorHAnsi" w:cstheme="majorHAnsi"/>
        </w:rPr>
        <w:t>avendo cura di far emergere il rapporto tra le sue dimensioni sociali e spirituali</w:t>
      </w:r>
      <w:r w:rsidR="00F97B65" w:rsidRPr="00A74289">
        <w:rPr>
          <w:rFonts w:asciiTheme="majorHAnsi" w:hAnsiTheme="majorHAnsi" w:cstheme="majorHAnsi"/>
        </w:rPr>
        <w:t xml:space="preserve">: </w:t>
      </w:r>
    </w:p>
    <w:p w14:paraId="7BE803CD" w14:textId="0EE6D333" w:rsidR="000767E2" w:rsidRPr="00A74289" w:rsidRDefault="000767E2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04A214FD" w14:textId="46D34FC3" w:rsidR="000767E2" w:rsidRPr="00A74289" w:rsidRDefault="000767E2" w:rsidP="00586D37">
      <w:pPr>
        <w:tabs>
          <w:tab w:val="left" w:pos="1134"/>
        </w:tabs>
        <w:spacing w:line="240" w:lineRule="auto"/>
        <w:ind w:left="720"/>
        <w:jc w:val="both"/>
        <w:rPr>
          <w:rFonts w:asciiTheme="majorHAnsi" w:eastAsia="Calibri" w:hAnsiTheme="majorHAnsi" w:cstheme="majorHAnsi"/>
          <w:b/>
        </w:rPr>
      </w:pPr>
      <w:r w:rsidRPr="00A74289">
        <w:rPr>
          <w:rFonts w:asciiTheme="majorHAnsi" w:eastAsia="Calibri" w:hAnsiTheme="majorHAnsi" w:cstheme="majorHAnsi"/>
          <w:b/>
        </w:rPr>
        <w:t xml:space="preserve">1.  </w:t>
      </w:r>
      <w:r w:rsidRPr="00A74289">
        <w:rPr>
          <w:rFonts w:asciiTheme="majorHAnsi" w:eastAsia="Calibri" w:hAnsiTheme="majorHAnsi" w:cstheme="majorHAnsi"/>
          <w:b/>
        </w:rPr>
        <w:tab/>
        <w:t>Dove siamo</w:t>
      </w:r>
      <w:r w:rsidR="00322251" w:rsidRPr="00A74289">
        <w:rPr>
          <w:rFonts w:asciiTheme="majorHAnsi" w:eastAsia="Calibri" w:hAnsiTheme="majorHAnsi" w:cstheme="majorHAnsi"/>
          <w:b/>
        </w:rPr>
        <w:t xml:space="preserve"> oggi</w:t>
      </w:r>
      <w:r w:rsidRPr="00A74289">
        <w:rPr>
          <w:rFonts w:asciiTheme="majorHAnsi" w:eastAsia="Calibri" w:hAnsiTheme="majorHAnsi" w:cstheme="majorHAnsi"/>
          <w:b/>
        </w:rPr>
        <w:t xml:space="preserve">? Cosa stiamo vivendo </w:t>
      </w:r>
      <w:r w:rsidRPr="00A74289">
        <w:rPr>
          <w:rFonts w:asciiTheme="majorHAnsi" w:hAnsiTheme="majorHAnsi" w:cstheme="majorHAnsi"/>
          <w:b/>
        </w:rPr>
        <w:t>nella comunità ecclesiale e nei nostri territori</w:t>
      </w:r>
      <w:r w:rsidRPr="00A74289">
        <w:rPr>
          <w:rFonts w:asciiTheme="majorHAnsi" w:eastAsia="Calibri" w:hAnsiTheme="majorHAnsi" w:cstheme="majorHAnsi"/>
          <w:b/>
        </w:rPr>
        <w:t>?</w:t>
      </w:r>
    </w:p>
    <w:p w14:paraId="590BE907" w14:textId="614D7B79" w:rsidR="000767E2" w:rsidRPr="00A74289" w:rsidRDefault="000767E2" w:rsidP="00586D37">
      <w:pPr>
        <w:tabs>
          <w:tab w:val="left" w:pos="1134"/>
        </w:tabs>
        <w:spacing w:line="240" w:lineRule="auto"/>
        <w:ind w:left="720"/>
        <w:jc w:val="both"/>
        <w:rPr>
          <w:rFonts w:asciiTheme="majorHAnsi" w:eastAsia="Calibri" w:hAnsiTheme="majorHAnsi" w:cstheme="majorHAnsi"/>
          <w:b/>
        </w:rPr>
      </w:pPr>
      <w:r w:rsidRPr="00A74289">
        <w:rPr>
          <w:rFonts w:asciiTheme="majorHAnsi" w:eastAsia="Calibri" w:hAnsiTheme="majorHAnsi" w:cstheme="majorHAnsi"/>
          <w:b/>
        </w:rPr>
        <w:t xml:space="preserve">2.  </w:t>
      </w:r>
      <w:r w:rsidRPr="00A74289">
        <w:rPr>
          <w:rFonts w:asciiTheme="majorHAnsi" w:eastAsia="Calibri" w:hAnsiTheme="majorHAnsi" w:cstheme="majorHAnsi"/>
          <w:b/>
        </w:rPr>
        <w:tab/>
      </w:r>
      <w:r w:rsidR="00322251" w:rsidRPr="00A74289">
        <w:rPr>
          <w:rFonts w:asciiTheme="majorHAnsi" w:eastAsia="Calibri" w:hAnsiTheme="majorHAnsi" w:cstheme="majorHAnsi"/>
          <w:b/>
        </w:rPr>
        <w:t>Come s</w:t>
      </w:r>
      <w:r w:rsidRPr="00A74289">
        <w:rPr>
          <w:rFonts w:asciiTheme="majorHAnsi" w:eastAsia="Calibri" w:hAnsiTheme="majorHAnsi" w:cstheme="majorHAnsi"/>
          <w:b/>
        </w:rPr>
        <w:t>cendere in profondità</w:t>
      </w:r>
      <w:r w:rsidRPr="00A74289">
        <w:rPr>
          <w:rFonts w:asciiTheme="majorHAnsi" w:hAnsiTheme="majorHAnsi" w:cstheme="majorHAnsi"/>
          <w:b/>
        </w:rPr>
        <w:t xml:space="preserve"> nel percorso che stiamo facendo</w:t>
      </w:r>
      <w:r w:rsidR="00322251" w:rsidRPr="00A74289">
        <w:rPr>
          <w:rFonts w:asciiTheme="majorHAnsi" w:hAnsiTheme="majorHAnsi" w:cstheme="majorHAnsi"/>
          <w:b/>
        </w:rPr>
        <w:t>?</w:t>
      </w:r>
    </w:p>
    <w:p w14:paraId="38F79772" w14:textId="4CA6205A" w:rsidR="000767E2" w:rsidRPr="00A74289" w:rsidRDefault="000767E2" w:rsidP="00586D37">
      <w:pPr>
        <w:tabs>
          <w:tab w:val="left" w:pos="1134"/>
        </w:tabs>
        <w:spacing w:line="240" w:lineRule="auto"/>
        <w:ind w:left="720"/>
        <w:jc w:val="both"/>
        <w:rPr>
          <w:rFonts w:asciiTheme="majorHAnsi" w:eastAsia="Calibri" w:hAnsiTheme="majorHAnsi" w:cstheme="majorHAnsi"/>
          <w:b/>
        </w:rPr>
      </w:pPr>
      <w:r w:rsidRPr="00A74289">
        <w:rPr>
          <w:rFonts w:asciiTheme="majorHAnsi" w:eastAsia="Calibri" w:hAnsiTheme="majorHAnsi" w:cstheme="majorHAnsi"/>
          <w:b/>
        </w:rPr>
        <w:t>3.</w:t>
      </w:r>
      <w:r w:rsidRPr="00A74289">
        <w:rPr>
          <w:rFonts w:asciiTheme="majorHAnsi" w:eastAsia="Calibri" w:hAnsiTheme="majorHAnsi" w:cstheme="majorHAnsi"/>
          <w:b/>
        </w:rPr>
        <w:tab/>
      </w:r>
      <w:r w:rsidR="00322251" w:rsidRPr="00A74289">
        <w:rPr>
          <w:rFonts w:asciiTheme="majorHAnsi" w:eastAsia="Calibri" w:hAnsiTheme="majorHAnsi" w:cstheme="majorHAnsi"/>
          <w:b/>
        </w:rPr>
        <w:t>Quali p</w:t>
      </w:r>
      <w:r w:rsidRPr="00A74289">
        <w:rPr>
          <w:rFonts w:asciiTheme="majorHAnsi" w:eastAsia="Calibri" w:hAnsiTheme="majorHAnsi" w:cstheme="majorHAnsi"/>
          <w:b/>
        </w:rPr>
        <w:t>assi e prospettive ci sentiamo chiamati</w:t>
      </w:r>
      <w:r w:rsidR="00322251" w:rsidRPr="00A74289">
        <w:rPr>
          <w:rFonts w:asciiTheme="majorHAnsi" w:eastAsia="Calibri" w:hAnsiTheme="majorHAnsi" w:cstheme="majorHAnsi"/>
          <w:b/>
        </w:rPr>
        <w:t xml:space="preserve"> a fare?</w:t>
      </w:r>
    </w:p>
    <w:p w14:paraId="48410B97" w14:textId="77777777" w:rsidR="000767E2" w:rsidRPr="00A74289" w:rsidRDefault="000767E2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0000000D" w14:textId="483E3210" w:rsidR="0082101B" w:rsidRPr="00A74289" w:rsidRDefault="0082101B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565E874A" w14:textId="160DDD96" w:rsidR="00175BB2" w:rsidRPr="00A74289" w:rsidRDefault="00882629" w:rsidP="00DB100B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2"/>
        </w:rPr>
      </w:pPr>
      <w:r w:rsidRPr="00A74289">
        <w:rPr>
          <w:rFonts w:asciiTheme="majorHAnsi" w:hAnsiTheme="majorHAnsi" w:cstheme="majorHAnsi"/>
          <w:b/>
          <w:sz w:val="28"/>
          <w:szCs w:val="22"/>
        </w:rPr>
        <w:t>DOVE SIAMO</w:t>
      </w:r>
      <w:r w:rsidR="00322251" w:rsidRPr="00A74289">
        <w:rPr>
          <w:rFonts w:asciiTheme="majorHAnsi" w:hAnsiTheme="majorHAnsi" w:cstheme="majorHAnsi"/>
          <w:b/>
          <w:sz w:val="28"/>
          <w:szCs w:val="22"/>
        </w:rPr>
        <w:t xml:space="preserve"> OGGI</w:t>
      </w:r>
      <w:r w:rsidRPr="00A74289">
        <w:rPr>
          <w:rFonts w:asciiTheme="majorHAnsi" w:hAnsiTheme="majorHAnsi" w:cstheme="majorHAnsi"/>
          <w:b/>
          <w:sz w:val="28"/>
          <w:szCs w:val="22"/>
        </w:rPr>
        <w:t>?</w:t>
      </w:r>
    </w:p>
    <w:p w14:paraId="03A594B8" w14:textId="4CBF0B30" w:rsidR="00935CC0" w:rsidRPr="00A74289" w:rsidRDefault="000B4D8B" w:rsidP="00DB100B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 xml:space="preserve">Settimana Sociale di </w:t>
      </w:r>
      <w:r w:rsidR="00935CC0" w:rsidRPr="00A74289">
        <w:rPr>
          <w:rFonts w:asciiTheme="majorHAnsi" w:hAnsiTheme="majorHAnsi" w:cstheme="majorHAnsi"/>
          <w:lang w:val="it-IT"/>
        </w:rPr>
        <w:t>Taranto: un impegno che ci ha resi attivi, da calare nelle nostre realtà</w:t>
      </w:r>
    </w:p>
    <w:p w14:paraId="0247126A" w14:textId="56C803F9" w:rsidR="00935CC0" w:rsidRPr="00A74289" w:rsidRDefault="00807606" w:rsidP="00DB100B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>Aspetti</w:t>
      </w:r>
      <w:r w:rsidR="00935CC0" w:rsidRPr="00A74289">
        <w:rPr>
          <w:rFonts w:asciiTheme="majorHAnsi" w:hAnsiTheme="majorHAnsi" w:cstheme="majorHAnsi"/>
          <w:lang w:val="it-IT"/>
        </w:rPr>
        <w:t xml:space="preserve"> che </w:t>
      </w:r>
      <w:r w:rsidRPr="00A74289">
        <w:rPr>
          <w:rFonts w:asciiTheme="majorHAnsi" w:hAnsiTheme="majorHAnsi" w:cstheme="majorHAnsi"/>
          <w:lang w:val="it-IT"/>
        </w:rPr>
        <w:t>chiedono continua conversione</w:t>
      </w:r>
    </w:p>
    <w:p w14:paraId="7B9A2F7E" w14:textId="70856F52" w:rsidR="00935CC0" w:rsidRPr="00A74289" w:rsidRDefault="00935CC0" w:rsidP="00DB100B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 xml:space="preserve">Desiderio sincero di sinodalità, di </w:t>
      </w:r>
      <w:r w:rsidR="00807606" w:rsidRPr="00A74289">
        <w:rPr>
          <w:rFonts w:asciiTheme="majorHAnsi" w:hAnsiTheme="majorHAnsi" w:cstheme="majorHAnsi"/>
          <w:lang w:val="it-IT"/>
        </w:rPr>
        <w:t xml:space="preserve">connessione, di </w:t>
      </w:r>
      <w:r w:rsidRPr="00A74289">
        <w:rPr>
          <w:rFonts w:asciiTheme="majorHAnsi" w:hAnsiTheme="majorHAnsi" w:cstheme="majorHAnsi"/>
          <w:lang w:val="it-IT"/>
        </w:rPr>
        <w:t>relazioni</w:t>
      </w:r>
      <w:r w:rsidR="00807606" w:rsidRPr="00A74289">
        <w:rPr>
          <w:rFonts w:asciiTheme="majorHAnsi" w:hAnsiTheme="majorHAnsi" w:cstheme="majorHAnsi"/>
          <w:lang w:val="it-IT"/>
        </w:rPr>
        <w:t xml:space="preserve"> autentiche</w:t>
      </w:r>
      <w:r w:rsidRPr="00A74289">
        <w:rPr>
          <w:rFonts w:asciiTheme="majorHAnsi" w:hAnsiTheme="majorHAnsi" w:cstheme="majorHAnsi"/>
          <w:lang w:val="it-IT"/>
        </w:rPr>
        <w:t xml:space="preserve"> </w:t>
      </w:r>
    </w:p>
    <w:p w14:paraId="651CDD73" w14:textId="77777777" w:rsidR="00935CC0" w:rsidRPr="00A74289" w:rsidRDefault="00935CC0" w:rsidP="00DB100B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>Domanda di concretezza</w:t>
      </w:r>
    </w:p>
    <w:p w14:paraId="1F686C1B" w14:textId="77777777" w:rsidR="00935CC0" w:rsidRPr="00A74289" w:rsidRDefault="00935CC0" w:rsidP="00DB100B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>L’importanza della formazione</w:t>
      </w:r>
    </w:p>
    <w:p w14:paraId="04080DCC" w14:textId="3A61920C" w:rsidR="00935CC0" w:rsidRPr="00A74289" w:rsidRDefault="00935CC0" w:rsidP="00DB100B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 xml:space="preserve">L’attenzione </w:t>
      </w:r>
      <w:r w:rsidR="00807606" w:rsidRPr="00A74289">
        <w:rPr>
          <w:rFonts w:asciiTheme="majorHAnsi" w:hAnsiTheme="majorHAnsi" w:cstheme="majorHAnsi"/>
          <w:lang w:val="it-IT"/>
        </w:rPr>
        <w:t xml:space="preserve">ai </w:t>
      </w:r>
      <w:r w:rsidRPr="00A74289">
        <w:rPr>
          <w:rFonts w:asciiTheme="majorHAnsi" w:hAnsiTheme="majorHAnsi" w:cstheme="majorHAnsi"/>
          <w:lang w:val="it-IT"/>
        </w:rPr>
        <w:t>giovani</w:t>
      </w:r>
    </w:p>
    <w:p w14:paraId="0000000E" w14:textId="0D0EF44A" w:rsidR="0082101B" w:rsidRPr="00A74289" w:rsidRDefault="0082101B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2B1A477C" w14:textId="591BB4EE" w:rsidR="00691945" w:rsidRPr="00A74289" w:rsidRDefault="00322251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>Il</w:t>
      </w:r>
      <w:r w:rsidR="00691945" w:rsidRPr="00A74289">
        <w:rPr>
          <w:rFonts w:asciiTheme="majorHAnsi" w:hAnsiTheme="majorHAnsi" w:cstheme="majorHAnsi"/>
        </w:rPr>
        <w:t xml:space="preserve"> </w:t>
      </w:r>
      <w:r w:rsidR="00935CC0" w:rsidRPr="00A74289">
        <w:rPr>
          <w:rFonts w:asciiTheme="majorHAnsi" w:hAnsiTheme="majorHAnsi" w:cstheme="majorHAnsi"/>
        </w:rPr>
        <w:t>primo punto</w:t>
      </w:r>
      <w:r w:rsidR="00DA679A" w:rsidRPr="00A74289">
        <w:rPr>
          <w:rFonts w:asciiTheme="majorHAnsi" w:hAnsiTheme="majorHAnsi" w:cstheme="majorHAnsi"/>
        </w:rPr>
        <w:t xml:space="preserve"> che è emerso </w:t>
      </w:r>
      <w:r w:rsidRPr="00A74289">
        <w:rPr>
          <w:rFonts w:asciiTheme="majorHAnsi" w:hAnsiTheme="majorHAnsi" w:cstheme="majorHAnsi"/>
        </w:rPr>
        <w:t xml:space="preserve">è </w:t>
      </w:r>
      <w:r w:rsidR="00691945" w:rsidRPr="00A74289">
        <w:rPr>
          <w:rFonts w:asciiTheme="majorHAnsi" w:hAnsiTheme="majorHAnsi" w:cstheme="majorHAnsi"/>
        </w:rPr>
        <w:t xml:space="preserve">il </w:t>
      </w:r>
      <w:r w:rsidR="00935CC0" w:rsidRPr="00A74289">
        <w:rPr>
          <w:rFonts w:asciiTheme="majorHAnsi" w:hAnsiTheme="majorHAnsi" w:cstheme="majorHAnsi"/>
        </w:rPr>
        <w:t xml:space="preserve">riferimento </w:t>
      </w:r>
      <w:r w:rsidRPr="00A74289">
        <w:rPr>
          <w:rFonts w:asciiTheme="majorHAnsi" w:hAnsiTheme="majorHAnsi" w:cstheme="majorHAnsi"/>
        </w:rPr>
        <w:t xml:space="preserve">costante e concreto </w:t>
      </w:r>
      <w:r w:rsidR="00935CC0" w:rsidRPr="00A74289">
        <w:rPr>
          <w:rFonts w:asciiTheme="majorHAnsi" w:hAnsiTheme="majorHAnsi" w:cstheme="majorHAnsi"/>
        </w:rPr>
        <w:t xml:space="preserve">alla </w:t>
      </w:r>
      <w:r w:rsidR="00691945" w:rsidRPr="00A74289">
        <w:rPr>
          <w:rFonts w:asciiTheme="majorHAnsi" w:hAnsiTheme="majorHAnsi" w:cstheme="majorHAnsi"/>
        </w:rPr>
        <w:t>S</w:t>
      </w:r>
      <w:r w:rsidR="00935CC0" w:rsidRPr="00A74289">
        <w:rPr>
          <w:rFonts w:asciiTheme="majorHAnsi" w:hAnsiTheme="majorHAnsi" w:cstheme="majorHAnsi"/>
        </w:rPr>
        <w:t xml:space="preserve">ettimana </w:t>
      </w:r>
      <w:r w:rsidR="00691945" w:rsidRPr="00A74289">
        <w:rPr>
          <w:rFonts w:asciiTheme="majorHAnsi" w:hAnsiTheme="majorHAnsi" w:cstheme="majorHAnsi"/>
        </w:rPr>
        <w:t>S</w:t>
      </w:r>
      <w:r w:rsidR="00935CC0" w:rsidRPr="00A74289">
        <w:rPr>
          <w:rFonts w:asciiTheme="majorHAnsi" w:hAnsiTheme="majorHAnsi" w:cstheme="majorHAnsi"/>
        </w:rPr>
        <w:t>ociale</w:t>
      </w:r>
      <w:r w:rsidR="00691945" w:rsidRPr="00A74289">
        <w:rPr>
          <w:rFonts w:asciiTheme="majorHAnsi" w:hAnsiTheme="majorHAnsi" w:cstheme="majorHAnsi"/>
        </w:rPr>
        <w:t xml:space="preserve"> di Taranto, inizio o conferma di un </w:t>
      </w:r>
      <w:r w:rsidR="006C497C" w:rsidRPr="00A74289">
        <w:rPr>
          <w:rFonts w:asciiTheme="majorHAnsi" w:hAnsiTheme="majorHAnsi" w:cstheme="majorHAnsi"/>
        </w:rPr>
        <w:t xml:space="preserve">nuovo </w:t>
      </w:r>
      <w:r w:rsidR="00691945" w:rsidRPr="00A74289">
        <w:rPr>
          <w:rFonts w:asciiTheme="majorHAnsi" w:hAnsiTheme="majorHAnsi" w:cstheme="majorHAnsi"/>
        </w:rPr>
        <w:t xml:space="preserve">impegno che ci </w:t>
      </w:r>
      <w:r w:rsidR="000B4D8B" w:rsidRPr="00A74289">
        <w:rPr>
          <w:rFonts w:asciiTheme="majorHAnsi" w:hAnsiTheme="majorHAnsi" w:cstheme="majorHAnsi"/>
        </w:rPr>
        <w:t xml:space="preserve">spinge ad essere </w:t>
      </w:r>
      <w:r w:rsidR="00691945" w:rsidRPr="00A74289">
        <w:rPr>
          <w:rFonts w:asciiTheme="majorHAnsi" w:hAnsiTheme="majorHAnsi" w:cstheme="majorHAnsi"/>
        </w:rPr>
        <w:t>attivi</w:t>
      </w:r>
      <w:r w:rsidR="003A3E2D" w:rsidRPr="00A74289">
        <w:rPr>
          <w:rFonts w:asciiTheme="majorHAnsi" w:hAnsiTheme="majorHAnsi" w:cstheme="majorHAnsi"/>
        </w:rPr>
        <w:t xml:space="preserve">, che ci chiama a contestualizzare gli impulsi di Taranto nei nostri territori. </w:t>
      </w:r>
      <w:r w:rsidR="006C497C" w:rsidRPr="00A74289">
        <w:rPr>
          <w:rFonts w:asciiTheme="majorHAnsi" w:hAnsiTheme="majorHAnsi" w:cstheme="majorHAnsi"/>
        </w:rPr>
        <w:t>Non va nascosto che</w:t>
      </w:r>
      <w:r w:rsidR="00691945" w:rsidRPr="00A74289">
        <w:rPr>
          <w:rFonts w:asciiTheme="majorHAnsi" w:hAnsiTheme="majorHAnsi" w:cstheme="majorHAnsi"/>
        </w:rPr>
        <w:t xml:space="preserve"> alcune circostanze contingenti, </w:t>
      </w:r>
      <w:r w:rsidRPr="00A74289">
        <w:rPr>
          <w:rFonts w:asciiTheme="majorHAnsi" w:hAnsiTheme="majorHAnsi" w:cstheme="majorHAnsi"/>
        </w:rPr>
        <w:t xml:space="preserve">in particolare </w:t>
      </w:r>
      <w:r w:rsidR="00691945" w:rsidRPr="00A74289">
        <w:rPr>
          <w:rFonts w:asciiTheme="majorHAnsi" w:hAnsiTheme="majorHAnsi" w:cstheme="majorHAnsi"/>
        </w:rPr>
        <w:t xml:space="preserve">il riacutizzarsi delle restrizioni per la pandemia, in qualche caso </w:t>
      </w:r>
      <w:r w:rsidR="006C497C" w:rsidRPr="00A74289">
        <w:rPr>
          <w:rFonts w:asciiTheme="majorHAnsi" w:hAnsiTheme="majorHAnsi" w:cstheme="majorHAnsi"/>
        </w:rPr>
        <w:t xml:space="preserve">stanno </w:t>
      </w:r>
      <w:r w:rsidR="00691945" w:rsidRPr="00A74289">
        <w:rPr>
          <w:rFonts w:asciiTheme="majorHAnsi" w:hAnsiTheme="majorHAnsi" w:cstheme="majorHAnsi"/>
        </w:rPr>
        <w:t xml:space="preserve">ostacolando una </w:t>
      </w:r>
      <w:r w:rsidR="00691945" w:rsidRPr="00A74289">
        <w:rPr>
          <w:rFonts w:asciiTheme="majorHAnsi" w:hAnsiTheme="majorHAnsi" w:cstheme="majorHAnsi"/>
        </w:rPr>
        <w:lastRenderedPageBreak/>
        <w:t>piena ricezione dei contenuti della Settimana Sociale</w:t>
      </w:r>
      <w:r w:rsidR="006C497C" w:rsidRPr="00A74289">
        <w:rPr>
          <w:rFonts w:asciiTheme="majorHAnsi" w:hAnsiTheme="majorHAnsi" w:cstheme="majorHAnsi"/>
        </w:rPr>
        <w:t>:</w:t>
      </w:r>
      <w:r w:rsidR="00691945" w:rsidRPr="00A74289">
        <w:rPr>
          <w:rFonts w:asciiTheme="majorHAnsi" w:hAnsiTheme="majorHAnsi" w:cstheme="majorHAnsi"/>
        </w:rPr>
        <w:t xml:space="preserve"> in tanti luoghi siamo ancora nel mezzo </w:t>
      </w:r>
      <w:r w:rsidR="00935CC0" w:rsidRPr="00A74289">
        <w:rPr>
          <w:rFonts w:asciiTheme="majorHAnsi" w:hAnsiTheme="majorHAnsi" w:cstheme="majorHAnsi"/>
        </w:rPr>
        <w:t xml:space="preserve">di questo </w:t>
      </w:r>
      <w:r w:rsidR="006C497C" w:rsidRPr="00A74289">
        <w:rPr>
          <w:rFonts w:asciiTheme="majorHAnsi" w:hAnsiTheme="majorHAnsi" w:cstheme="majorHAnsi"/>
        </w:rPr>
        <w:t>cammino</w:t>
      </w:r>
      <w:r w:rsidR="003A3E2D" w:rsidRPr="00A74289">
        <w:rPr>
          <w:rFonts w:asciiTheme="majorHAnsi" w:hAnsiTheme="majorHAnsi" w:cstheme="majorHAnsi"/>
        </w:rPr>
        <w:t xml:space="preserve">. Più in </w:t>
      </w:r>
      <w:r w:rsidR="00935CC0" w:rsidRPr="00A74289">
        <w:rPr>
          <w:rFonts w:asciiTheme="majorHAnsi" w:hAnsiTheme="majorHAnsi" w:cstheme="majorHAnsi"/>
        </w:rPr>
        <w:t>generale</w:t>
      </w:r>
      <w:r w:rsidR="00CD2DDD" w:rsidRPr="00A74289">
        <w:rPr>
          <w:rFonts w:asciiTheme="majorHAnsi" w:hAnsiTheme="majorHAnsi" w:cstheme="majorHAnsi"/>
        </w:rPr>
        <w:t>,</w:t>
      </w:r>
      <w:r w:rsidR="00935CC0" w:rsidRPr="00A74289">
        <w:rPr>
          <w:rFonts w:asciiTheme="majorHAnsi" w:hAnsiTheme="majorHAnsi" w:cstheme="majorHAnsi"/>
        </w:rPr>
        <w:t xml:space="preserve"> </w:t>
      </w:r>
      <w:r w:rsidR="00CD2DDD" w:rsidRPr="00A74289">
        <w:rPr>
          <w:rFonts w:asciiTheme="majorHAnsi" w:hAnsiTheme="majorHAnsi" w:cstheme="majorHAnsi"/>
        </w:rPr>
        <w:t xml:space="preserve">le giornate di </w:t>
      </w:r>
      <w:r w:rsidR="00935CC0" w:rsidRPr="00A74289">
        <w:rPr>
          <w:rFonts w:asciiTheme="majorHAnsi" w:hAnsiTheme="majorHAnsi" w:cstheme="majorHAnsi"/>
        </w:rPr>
        <w:t xml:space="preserve">Taranto </w:t>
      </w:r>
      <w:r w:rsidR="00CD2DDD" w:rsidRPr="00A74289">
        <w:rPr>
          <w:rFonts w:asciiTheme="majorHAnsi" w:hAnsiTheme="majorHAnsi" w:cstheme="majorHAnsi"/>
        </w:rPr>
        <w:t xml:space="preserve">sono state </w:t>
      </w:r>
      <w:r w:rsidR="00935CC0" w:rsidRPr="00A74289">
        <w:rPr>
          <w:rFonts w:asciiTheme="majorHAnsi" w:hAnsiTheme="majorHAnsi" w:cstheme="majorHAnsi"/>
        </w:rPr>
        <w:t>percepit</w:t>
      </w:r>
      <w:r w:rsidR="00CD2DDD" w:rsidRPr="00A74289">
        <w:rPr>
          <w:rFonts w:asciiTheme="majorHAnsi" w:hAnsiTheme="majorHAnsi" w:cstheme="majorHAnsi"/>
        </w:rPr>
        <w:t>e</w:t>
      </w:r>
      <w:r w:rsidR="00935CC0" w:rsidRPr="00A74289">
        <w:rPr>
          <w:rFonts w:asciiTheme="majorHAnsi" w:hAnsiTheme="majorHAnsi" w:cstheme="majorHAnsi"/>
        </w:rPr>
        <w:t xml:space="preserve"> come </w:t>
      </w:r>
      <w:r w:rsidR="00691945" w:rsidRPr="00A74289">
        <w:rPr>
          <w:rFonts w:asciiTheme="majorHAnsi" w:hAnsiTheme="majorHAnsi" w:cstheme="majorHAnsi"/>
          <w:i/>
        </w:rPr>
        <w:t>“</w:t>
      </w:r>
      <w:r w:rsidR="00935CC0" w:rsidRPr="00A74289">
        <w:rPr>
          <w:rFonts w:asciiTheme="majorHAnsi" w:hAnsiTheme="majorHAnsi" w:cstheme="majorHAnsi"/>
          <w:i/>
        </w:rPr>
        <w:t xml:space="preserve">un'occasione preziosa per sintonizzare la </w:t>
      </w:r>
      <w:r w:rsidR="00691945" w:rsidRPr="00A74289">
        <w:rPr>
          <w:rFonts w:asciiTheme="majorHAnsi" w:hAnsiTheme="majorHAnsi" w:cstheme="majorHAnsi"/>
          <w:i/>
        </w:rPr>
        <w:t>C</w:t>
      </w:r>
      <w:r w:rsidR="00935CC0" w:rsidRPr="00A74289">
        <w:rPr>
          <w:rFonts w:asciiTheme="majorHAnsi" w:hAnsiTheme="majorHAnsi" w:cstheme="majorHAnsi"/>
          <w:i/>
        </w:rPr>
        <w:t xml:space="preserve">hiesa con i temi caldi </w:t>
      </w:r>
      <w:r w:rsidR="00691945" w:rsidRPr="00A74289">
        <w:rPr>
          <w:rFonts w:asciiTheme="majorHAnsi" w:hAnsiTheme="majorHAnsi" w:cstheme="majorHAnsi"/>
          <w:i/>
        </w:rPr>
        <w:t xml:space="preserve">discussi </w:t>
      </w:r>
      <w:r w:rsidR="00935CC0" w:rsidRPr="00A74289">
        <w:rPr>
          <w:rFonts w:asciiTheme="majorHAnsi" w:hAnsiTheme="majorHAnsi" w:cstheme="majorHAnsi"/>
          <w:i/>
        </w:rPr>
        <w:t>a livello globale</w:t>
      </w:r>
      <w:r w:rsidR="00691945" w:rsidRPr="00A74289">
        <w:rPr>
          <w:rFonts w:asciiTheme="majorHAnsi" w:hAnsiTheme="majorHAnsi" w:cstheme="majorHAnsi"/>
          <w:i/>
        </w:rPr>
        <w:t>”</w:t>
      </w:r>
      <w:r w:rsidR="00691945" w:rsidRPr="00A74289">
        <w:rPr>
          <w:rFonts w:asciiTheme="majorHAnsi" w:hAnsiTheme="majorHAnsi" w:cstheme="majorHAnsi"/>
        </w:rPr>
        <w:t>.</w:t>
      </w:r>
      <w:r w:rsidR="00935CC0" w:rsidRPr="00A74289">
        <w:rPr>
          <w:rFonts w:asciiTheme="majorHAnsi" w:hAnsiTheme="majorHAnsi" w:cstheme="majorHAnsi"/>
        </w:rPr>
        <w:t xml:space="preserve"> </w:t>
      </w:r>
    </w:p>
    <w:p w14:paraId="4EF49A16" w14:textId="77777777" w:rsidR="00935CC0" w:rsidRPr="00A74289" w:rsidRDefault="00935CC0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48C3F1F2" w14:textId="41CAB3DB" w:rsidR="00CD2DDD" w:rsidRPr="00A74289" w:rsidRDefault="00691945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 xml:space="preserve">Un </w:t>
      </w:r>
      <w:r w:rsidR="00935CC0" w:rsidRPr="00A74289">
        <w:rPr>
          <w:rFonts w:asciiTheme="majorHAnsi" w:hAnsiTheme="majorHAnsi" w:cstheme="majorHAnsi"/>
        </w:rPr>
        <w:t xml:space="preserve">secondo </w:t>
      </w:r>
      <w:r w:rsidR="006C497C" w:rsidRPr="00A74289">
        <w:rPr>
          <w:rFonts w:asciiTheme="majorHAnsi" w:hAnsiTheme="majorHAnsi" w:cstheme="majorHAnsi"/>
        </w:rPr>
        <w:t xml:space="preserve">punto </w:t>
      </w:r>
      <w:r w:rsidR="00935CC0" w:rsidRPr="00A74289">
        <w:rPr>
          <w:rFonts w:asciiTheme="majorHAnsi" w:hAnsiTheme="majorHAnsi" w:cstheme="majorHAnsi"/>
        </w:rPr>
        <w:t xml:space="preserve">è </w:t>
      </w:r>
      <w:r w:rsidR="00CD2DDD" w:rsidRPr="00A74289">
        <w:rPr>
          <w:rFonts w:asciiTheme="majorHAnsi" w:hAnsiTheme="majorHAnsi" w:cstheme="majorHAnsi"/>
        </w:rPr>
        <w:t>l</w:t>
      </w:r>
      <w:r w:rsidR="003A3E2D" w:rsidRPr="00A74289">
        <w:rPr>
          <w:rFonts w:asciiTheme="majorHAnsi" w:hAnsiTheme="majorHAnsi" w:cstheme="majorHAnsi"/>
        </w:rPr>
        <w:t xml:space="preserve">’osservazione </w:t>
      </w:r>
      <w:r w:rsidR="00CD2DDD" w:rsidRPr="00A74289">
        <w:rPr>
          <w:rFonts w:asciiTheme="majorHAnsi" w:hAnsiTheme="majorHAnsi" w:cstheme="majorHAnsi"/>
        </w:rPr>
        <w:t xml:space="preserve">di </w:t>
      </w:r>
      <w:r w:rsidR="00935CC0" w:rsidRPr="00A74289">
        <w:rPr>
          <w:rFonts w:asciiTheme="majorHAnsi" w:hAnsiTheme="majorHAnsi" w:cstheme="majorHAnsi"/>
        </w:rPr>
        <w:t>qualche criticità</w:t>
      </w:r>
      <w:r w:rsidR="006C497C" w:rsidRPr="00A74289">
        <w:rPr>
          <w:rFonts w:asciiTheme="majorHAnsi" w:hAnsiTheme="majorHAnsi" w:cstheme="majorHAnsi"/>
        </w:rPr>
        <w:t xml:space="preserve">: </w:t>
      </w:r>
      <w:r w:rsidR="00935CC0" w:rsidRPr="00A74289">
        <w:rPr>
          <w:rFonts w:asciiTheme="majorHAnsi" w:hAnsiTheme="majorHAnsi" w:cstheme="majorHAnsi"/>
        </w:rPr>
        <w:t xml:space="preserve">in realtà non </w:t>
      </w:r>
      <w:r w:rsidR="00E574CA" w:rsidRPr="00A74289">
        <w:rPr>
          <w:rFonts w:asciiTheme="majorHAnsi" w:hAnsiTheme="majorHAnsi" w:cstheme="majorHAnsi"/>
        </w:rPr>
        <w:t xml:space="preserve">sono </w:t>
      </w:r>
      <w:r w:rsidR="00935CC0" w:rsidRPr="00A74289">
        <w:rPr>
          <w:rFonts w:asciiTheme="majorHAnsi" w:hAnsiTheme="majorHAnsi" w:cstheme="majorHAnsi"/>
        </w:rPr>
        <w:t>nuov</w:t>
      </w:r>
      <w:r w:rsidR="00CD2DDD" w:rsidRPr="00A74289">
        <w:rPr>
          <w:rFonts w:asciiTheme="majorHAnsi" w:hAnsiTheme="majorHAnsi" w:cstheme="majorHAnsi"/>
        </w:rPr>
        <w:t>e,</w:t>
      </w:r>
      <w:r w:rsidR="00935CC0" w:rsidRPr="00A74289">
        <w:rPr>
          <w:rFonts w:asciiTheme="majorHAnsi" w:hAnsiTheme="majorHAnsi" w:cstheme="majorHAnsi"/>
        </w:rPr>
        <w:t xml:space="preserve"> ma oggi</w:t>
      </w:r>
      <w:r w:rsidR="00CD2DDD" w:rsidRPr="00A74289">
        <w:rPr>
          <w:rFonts w:asciiTheme="majorHAnsi" w:hAnsiTheme="majorHAnsi" w:cstheme="majorHAnsi"/>
        </w:rPr>
        <w:t>,</w:t>
      </w:r>
      <w:r w:rsidR="00935CC0" w:rsidRPr="00A74289">
        <w:rPr>
          <w:rFonts w:asciiTheme="majorHAnsi" w:hAnsiTheme="majorHAnsi" w:cstheme="majorHAnsi"/>
        </w:rPr>
        <w:t xml:space="preserve"> nel tempo in cui la </w:t>
      </w:r>
      <w:r w:rsidR="00CD2DDD" w:rsidRPr="00A74289">
        <w:rPr>
          <w:rFonts w:asciiTheme="majorHAnsi" w:hAnsiTheme="majorHAnsi" w:cstheme="majorHAnsi"/>
        </w:rPr>
        <w:t>C</w:t>
      </w:r>
      <w:r w:rsidR="00935CC0" w:rsidRPr="00A74289">
        <w:rPr>
          <w:rFonts w:asciiTheme="majorHAnsi" w:hAnsiTheme="majorHAnsi" w:cstheme="majorHAnsi"/>
        </w:rPr>
        <w:t xml:space="preserve">hiesa </w:t>
      </w:r>
      <w:r w:rsidR="00CD2DDD" w:rsidRPr="00A74289">
        <w:rPr>
          <w:rFonts w:asciiTheme="majorHAnsi" w:hAnsiTheme="majorHAnsi" w:cstheme="majorHAnsi"/>
        </w:rPr>
        <w:t xml:space="preserve">ha dato avvio ad un cammino di sinodalità e di riflessione sul proprio modo di procedere, emergono con evidenza e ci chiedono </w:t>
      </w:r>
      <w:r w:rsidR="00E574CA" w:rsidRPr="00A74289">
        <w:rPr>
          <w:rFonts w:asciiTheme="majorHAnsi" w:hAnsiTheme="majorHAnsi" w:cstheme="majorHAnsi"/>
        </w:rPr>
        <w:t xml:space="preserve">ancora più intensamente </w:t>
      </w:r>
      <w:r w:rsidR="00CD2DDD" w:rsidRPr="00A74289">
        <w:rPr>
          <w:rFonts w:asciiTheme="majorHAnsi" w:hAnsiTheme="majorHAnsi" w:cstheme="majorHAnsi"/>
        </w:rPr>
        <w:t>una continua conversione.</w:t>
      </w:r>
      <w:r w:rsidR="00E574CA" w:rsidRPr="00A74289">
        <w:rPr>
          <w:rFonts w:asciiTheme="majorHAnsi" w:hAnsiTheme="majorHAnsi" w:cstheme="majorHAnsi"/>
        </w:rPr>
        <w:t xml:space="preserve"> </w:t>
      </w:r>
      <w:r w:rsidR="003A3E2D" w:rsidRPr="00A74289">
        <w:rPr>
          <w:rFonts w:asciiTheme="majorHAnsi" w:hAnsiTheme="majorHAnsi" w:cstheme="majorHAnsi"/>
        </w:rPr>
        <w:t xml:space="preserve">Alcuni aspetti: </w:t>
      </w:r>
      <w:r w:rsidR="00E574CA" w:rsidRPr="00A74289">
        <w:rPr>
          <w:rFonts w:asciiTheme="majorHAnsi" w:hAnsiTheme="majorHAnsi" w:cstheme="majorHAnsi"/>
          <w:i/>
        </w:rPr>
        <w:t>“</w:t>
      </w:r>
      <w:r w:rsidR="003A3E2D" w:rsidRPr="00A74289">
        <w:rPr>
          <w:rFonts w:asciiTheme="majorHAnsi" w:hAnsiTheme="majorHAnsi" w:cstheme="majorHAnsi"/>
          <w:i/>
        </w:rPr>
        <w:t>L</w:t>
      </w:r>
      <w:r w:rsidR="00E574CA" w:rsidRPr="00A74289">
        <w:rPr>
          <w:rFonts w:asciiTheme="majorHAnsi" w:hAnsiTheme="majorHAnsi" w:cstheme="majorHAnsi"/>
          <w:i/>
        </w:rPr>
        <w:t xml:space="preserve">a mancanza di sinodalità che si avverte a volte più acutamente negli stessi tessuti ecclesiali”, “la fatica del dialogo all’interno della Chiesa”, “la frammentarietà tra uffici e soggetti delle nostre Diocesi”, “il fatto </w:t>
      </w:r>
      <w:r w:rsidR="00E574CA" w:rsidRPr="00A74289">
        <w:rPr>
          <w:rFonts w:asciiTheme="majorHAnsi" w:hAnsiTheme="majorHAnsi" w:cstheme="majorHAnsi"/>
        </w:rPr>
        <w:t xml:space="preserve">- osservato da molti - </w:t>
      </w:r>
      <w:r w:rsidR="00E574CA" w:rsidRPr="00A74289">
        <w:rPr>
          <w:rFonts w:asciiTheme="majorHAnsi" w:hAnsiTheme="majorHAnsi" w:cstheme="majorHAnsi"/>
          <w:i/>
        </w:rPr>
        <w:t>che è più facile agire sinodalmente con soggetti esterni piuttosto che con le strutture ordinarie della pastorale”, “la percezione di relazioni che sembrano più funzionali, all’interno delle strutture ecclesiali, che fraterne e sinodali”</w:t>
      </w:r>
      <w:r w:rsidR="00E574CA" w:rsidRPr="00A74289">
        <w:rPr>
          <w:rFonts w:asciiTheme="majorHAnsi" w:hAnsiTheme="majorHAnsi" w:cstheme="majorHAnsi"/>
        </w:rPr>
        <w:t>.</w:t>
      </w:r>
    </w:p>
    <w:p w14:paraId="37F68275" w14:textId="77777777" w:rsidR="003A3E2D" w:rsidRPr="00A74289" w:rsidRDefault="003A3E2D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>A</w:t>
      </w:r>
      <w:r w:rsidR="00E574CA" w:rsidRPr="00A74289">
        <w:rPr>
          <w:rFonts w:asciiTheme="majorHAnsi" w:hAnsiTheme="majorHAnsi" w:cstheme="majorHAnsi"/>
        </w:rPr>
        <w:t xml:space="preserve">ncora un’espressione, che dice allo stesso tempo un aspetto positivo: </w:t>
      </w:r>
      <w:r w:rsidR="00E574CA" w:rsidRPr="00A74289">
        <w:rPr>
          <w:rFonts w:asciiTheme="majorHAnsi" w:hAnsiTheme="majorHAnsi" w:cstheme="majorHAnsi"/>
          <w:i/>
        </w:rPr>
        <w:t>“F</w:t>
      </w:r>
      <w:r w:rsidR="00935CC0" w:rsidRPr="00A74289">
        <w:rPr>
          <w:rFonts w:asciiTheme="majorHAnsi" w:hAnsiTheme="majorHAnsi" w:cstheme="majorHAnsi"/>
          <w:i/>
        </w:rPr>
        <w:t>acciamo esperienza di sinodalità nelle strutture diocesane</w:t>
      </w:r>
      <w:r w:rsidR="00E574CA" w:rsidRPr="00A74289">
        <w:rPr>
          <w:rFonts w:asciiTheme="majorHAnsi" w:hAnsiTheme="majorHAnsi" w:cstheme="majorHAnsi"/>
          <w:i/>
        </w:rPr>
        <w:t>,</w:t>
      </w:r>
      <w:r w:rsidR="00935CC0" w:rsidRPr="00A74289">
        <w:rPr>
          <w:rFonts w:asciiTheme="majorHAnsi" w:hAnsiTheme="majorHAnsi" w:cstheme="majorHAnsi"/>
          <w:i/>
        </w:rPr>
        <w:t xml:space="preserve"> nelle comunità parrocchiali e vicariali</w:t>
      </w:r>
      <w:r w:rsidR="00E574CA" w:rsidRPr="00A74289">
        <w:rPr>
          <w:rFonts w:asciiTheme="majorHAnsi" w:hAnsiTheme="majorHAnsi" w:cstheme="majorHAnsi"/>
          <w:i/>
        </w:rPr>
        <w:t>,</w:t>
      </w:r>
      <w:r w:rsidR="00935CC0" w:rsidRPr="00A74289">
        <w:rPr>
          <w:rFonts w:asciiTheme="majorHAnsi" w:hAnsiTheme="majorHAnsi" w:cstheme="majorHAnsi"/>
          <w:i/>
        </w:rPr>
        <w:t xml:space="preserve"> </w:t>
      </w:r>
      <w:r w:rsidR="00DE4EAD" w:rsidRPr="00A74289">
        <w:rPr>
          <w:rFonts w:asciiTheme="majorHAnsi" w:hAnsiTheme="majorHAnsi" w:cstheme="majorHAnsi"/>
          <w:i/>
        </w:rPr>
        <w:t xml:space="preserve">anche con le </w:t>
      </w:r>
      <w:r w:rsidR="00935CC0" w:rsidRPr="00A74289">
        <w:rPr>
          <w:rFonts w:asciiTheme="majorHAnsi" w:hAnsiTheme="majorHAnsi" w:cstheme="majorHAnsi"/>
          <w:i/>
        </w:rPr>
        <w:t xml:space="preserve">associazioni laicali </w:t>
      </w:r>
      <w:r w:rsidR="00DE4EAD" w:rsidRPr="00A74289">
        <w:rPr>
          <w:rFonts w:asciiTheme="majorHAnsi" w:hAnsiTheme="majorHAnsi" w:cstheme="majorHAnsi"/>
          <w:i/>
        </w:rPr>
        <w:t xml:space="preserve">e le </w:t>
      </w:r>
      <w:r w:rsidR="00935CC0" w:rsidRPr="00A74289">
        <w:rPr>
          <w:rFonts w:asciiTheme="majorHAnsi" w:hAnsiTheme="majorHAnsi" w:cstheme="majorHAnsi"/>
          <w:i/>
        </w:rPr>
        <w:t>altre comunità religiose</w:t>
      </w:r>
      <w:r w:rsidR="00E574CA" w:rsidRPr="00A74289">
        <w:rPr>
          <w:rFonts w:asciiTheme="majorHAnsi" w:hAnsiTheme="majorHAnsi" w:cstheme="majorHAnsi"/>
          <w:i/>
        </w:rPr>
        <w:t>,</w:t>
      </w:r>
      <w:r w:rsidR="00935CC0" w:rsidRPr="00A74289">
        <w:rPr>
          <w:rFonts w:asciiTheme="majorHAnsi" w:hAnsiTheme="majorHAnsi" w:cstheme="majorHAnsi"/>
          <w:i/>
        </w:rPr>
        <w:t xml:space="preserve"> quando riusciamo a superare la dinamica gerarchica</w:t>
      </w:r>
      <w:r w:rsidR="00E574CA" w:rsidRPr="00A74289">
        <w:rPr>
          <w:rFonts w:asciiTheme="majorHAnsi" w:hAnsiTheme="majorHAnsi" w:cstheme="majorHAnsi"/>
          <w:i/>
        </w:rPr>
        <w:t>”</w:t>
      </w:r>
      <w:r w:rsidR="00E574CA" w:rsidRPr="00A74289">
        <w:rPr>
          <w:rFonts w:asciiTheme="majorHAnsi" w:hAnsiTheme="majorHAnsi" w:cstheme="majorHAnsi"/>
        </w:rPr>
        <w:t>.</w:t>
      </w:r>
      <w:r w:rsidR="00935CC0" w:rsidRPr="00A74289">
        <w:rPr>
          <w:rFonts w:asciiTheme="majorHAnsi" w:hAnsiTheme="majorHAnsi" w:cstheme="majorHAnsi"/>
        </w:rPr>
        <w:t xml:space="preserve"> </w:t>
      </w:r>
      <w:r w:rsidR="00DE4EAD" w:rsidRPr="00A74289">
        <w:rPr>
          <w:rFonts w:asciiTheme="majorHAnsi" w:hAnsiTheme="majorHAnsi" w:cstheme="majorHAnsi"/>
        </w:rPr>
        <w:t>O</w:t>
      </w:r>
      <w:r w:rsidR="00935CC0" w:rsidRPr="00A74289">
        <w:rPr>
          <w:rFonts w:asciiTheme="majorHAnsi" w:hAnsiTheme="majorHAnsi" w:cstheme="majorHAnsi"/>
        </w:rPr>
        <w:t xml:space="preserve">sservazioni </w:t>
      </w:r>
      <w:r w:rsidR="00DE4EAD" w:rsidRPr="00A74289">
        <w:rPr>
          <w:rFonts w:asciiTheme="majorHAnsi" w:hAnsiTheme="majorHAnsi" w:cstheme="majorHAnsi"/>
        </w:rPr>
        <w:t>che</w:t>
      </w:r>
      <w:r w:rsidR="00935CC0" w:rsidRPr="00A74289">
        <w:rPr>
          <w:rFonts w:asciiTheme="majorHAnsi" w:hAnsiTheme="majorHAnsi" w:cstheme="majorHAnsi"/>
        </w:rPr>
        <w:t xml:space="preserve"> dicono un </w:t>
      </w:r>
      <w:r w:rsidR="00DE4EAD" w:rsidRPr="00A74289">
        <w:rPr>
          <w:rFonts w:asciiTheme="majorHAnsi" w:hAnsiTheme="majorHAnsi" w:cstheme="majorHAnsi"/>
        </w:rPr>
        <w:t xml:space="preserve">sincero </w:t>
      </w:r>
      <w:r w:rsidR="00935CC0" w:rsidRPr="00A74289">
        <w:rPr>
          <w:rFonts w:asciiTheme="majorHAnsi" w:hAnsiTheme="majorHAnsi" w:cstheme="majorHAnsi"/>
        </w:rPr>
        <w:t xml:space="preserve">desiderio di sinodalità </w:t>
      </w:r>
      <w:r w:rsidR="00DE4EAD" w:rsidRPr="00A74289">
        <w:rPr>
          <w:rFonts w:asciiTheme="majorHAnsi" w:hAnsiTheme="majorHAnsi" w:cstheme="majorHAnsi"/>
        </w:rPr>
        <w:t xml:space="preserve">e di relazioni autentiche, di </w:t>
      </w:r>
      <w:r w:rsidR="007B3B5D" w:rsidRPr="00A74289">
        <w:rPr>
          <w:rFonts w:asciiTheme="majorHAnsi" w:hAnsiTheme="majorHAnsi" w:cstheme="majorHAnsi"/>
        </w:rPr>
        <w:t>connessioni,</w:t>
      </w:r>
      <w:r w:rsidR="00935CC0" w:rsidRPr="00A74289">
        <w:rPr>
          <w:rFonts w:asciiTheme="majorHAnsi" w:hAnsiTheme="majorHAnsi" w:cstheme="majorHAnsi"/>
        </w:rPr>
        <w:t xml:space="preserve"> anche </w:t>
      </w:r>
      <w:r w:rsidR="00DE4EAD" w:rsidRPr="00A74289">
        <w:rPr>
          <w:rFonts w:asciiTheme="majorHAnsi" w:hAnsiTheme="majorHAnsi" w:cstheme="majorHAnsi"/>
        </w:rPr>
        <w:t xml:space="preserve">quando </w:t>
      </w:r>
      <w:r w:rsidR="00935CC0" w:rsidRPr="00A74289">
        <w:rPr>
          <w:rFonts w:asciiTheme="majorHAnsi" w:hAnsiTheme="majorHAnsi" w:cstheme="majorHAnsi"/>
        </w:rPr>
        <w:t>l</w:t>
      </w:r>
      <w:r w:rsidR="00DE4EAD" w:rsidRPr="00A74289">
        <w:rPr>
          <w:rFonts w:asciiTheme="majorHAnsi" w:hAnsiTheme="majorHAnsi" w:cstheme="majorHAnsi"/>
        </w:rPr>
        <w:t>e</w:t>
      </w:r>
      <w:r w:rsidR="00935CC0" w:rsidRPr="00A74289">
        <w:rPr>
          <w:rFonts w:asciiTheme="majorHAnsi" w:hAnsiTheme="majorHAnsi" w:cstheme="majorHAnsi"/>
        </w:rPr>
        <w:t xml:space="preserve"> situazion</w:t>
      </w:r>
      <w:r w:rsidR="00DE4EAD" w:rsidRPr="00A74289">
        <w:rPr>
          <w:rFonts w:asciiTheme="majorHAnsi" w:hAnsiTheme="majorHAnsi" w:cstheme="majorHAnsi"/>
        </w:rPr>
        <w:t>i</w:t>
      </w:r>
      <w:r w:rsidR="00935CC0" w:rsidRPr="00A74289">
        <w:rPr>
          <w:rFonts w:asciiTheme="majorHAnsi" w:hAnsiTheme="majorHAnsi" w:cstheme="majorHAnsi"/>
        </w:rPr>
        <w:t xml:space="preserve"> di partenza non </w:t>
      </w:r>
      <w:r w:rsidR="00DE4EAD" w:rsidRPr="00A74289">
        <w:rPr>
          <w:rFonts w:asciiTheme="majorHAnsi" w:hAnsiTheme="majorHAnsi" w:cstheme="majorHAnsi"/>
        </w:rPr>
        <w:t xml:space="preserve">sono </w:t>
      </w:r>
      <w:r w:rsidR="00935CC0" w:rsidRPr="00A74289">
        <w:rPr>
          <w:rFonts w:asciiTheme="majorHAnsi" w:hAnsiTheme="majorHAnsi" w:cstheme="majorHAnsi"/>
        </w:rPr>
        <w:t>sempre incoraggiant</w:t>
      </w:r>
      <w:r w:rsidR="00DE4EAD" w:rsidRPr="00A74289">
        <w:rPr>
          <w:rFonts w:asciiTheme="majorHAnsi" w:hAnsiTheme="majorHAnsi" w:cstheme="majorHAnsi"/>
        </w:rPr>
        <w:t xml:space="preserve">i. </w:t>
      </w:r>
    </w:p>
    <w:p w14:paraId="74E0C71A" w14:textId="32EFE37A" w:rsidR="00DE4EAD" w:rsidRPr="00A74289" w:rsidRDefault="006C497C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>Non ci scoraggiamo: u</w:t>
      </w:r>
      <w:r w:rsidR="00DE4EAD" w:rsidRPr="00A74289">
        <w:rPr>
          <w:rFonts w:asciiTheme="majorHAnsi" w:hAnsiTheme="majorHAnsi" w:cstheme="majorHAnsi"/>
        </w:rPr>
        <w:t xml:space="preserve">n </w:t>
      </w:r>
      <w:r w:rsidR="00935CC0" w:rsidRPr="00A74289">
        <w:rPr>
          <w:rFonts w:asciiTheme="majorHAnsi" w:hAnsiTheme="majorHAnsi" w:cstheme="majorHAnsi"/>
        </w:rPr>
        <w:t xml:space="preserve">gruppo citava </w:t>
      </w:r>
      <w:r w:rsidR="00DE4EAD" w:rsidRPr="00A74289">
        <w:rPr>
          <w:rFonts w:asciiTheme="majorHAnsi" w:hAnsiTheme="majorHAnsi" w:cstheme="majorHAnsi"/>
        </w:rPr>
        <w:t>a questo riguardo l’</w:t>
      </w:r>
      <w:r w:rsidR="00935CC0" w:rsidRPr="00A74289">
        <w:rPr>
          <w:rFonts w:asciiTheme="majorHAnsi" w:hAnsiTheme="majorHAnsi" w:cstheme="majorHAnsi"/>
        </w:rPr>
        <w:t xml:space="preserve">esperienza di </w:t>
      </w:r>
      <w:r w:rsidR="00935CC0" w:rsidRPr="00A74289">
        <w:rPr>
          <w:rFonts w:asciiTheme="majorHAnsi" w:hAnsiTheme="majorHAnsi" w:cstheme="majorHAnsi"/>
          <w:i/>
        </w:rPr>
        <w:t>Abramo e Sara</w:t>
      </w:r>
      <w:r w:rsidR="00DE4EAD" w:rsidRPr="00A74289">
        <w:rPr>
          <w:rFonts w:asciiTheme="majorHAnsi" w:hAnsiTheme="majorHAnsi" w:cstheme="majorHAnsi"/>
        </w:rPr>
        <w:t xml:space="preserve"> che hanno </w:t>
      </w:r>
      <w:r w:rsidR="00935CC0" w:rsidRPr="00A74289">
        <w:rPr>
          <w:rFonts w:asciiTheme="majorHAnsi" w:hAnsiTheme="majorHAnsi" w:cstheme="majorHAnsi"/>
        </w:rPr>
        <w:t>lasciato tutto</w:t>
      </w:r>
      <w:r w:rsidRPr="00A74289">
        <w:rPr>
          <w:rFonts w:asciiTheme="majorHAnsi" w:hAnsiTheme="majorHAnsi" w:cstheme="majorHAnsi"/>
        </w:rPr>
        <w:t xml:space="preserve">, ma </w:t>
      </w:r>
      <w:r w:rsidR="00DE4EAD" w:rsidRPr="00A74289">
        <w:rPr>
          <w:rFonts w:asciiTheme="majorHAnsi" w:hAnsiTheme="majorHAnsi" w:cstheme="majorHAnsi"/>
        </w:rPr>
        <w:t xml:space="preserve">questa condizione </w:t>
      </w:r>
      <w:r w:rsidR="00935CC0" w:rsidRPr="00A74289">
        <w:rPr>
          <w:rFonts w:asciiTheme="majorHAnsi" w:hAnsiTheme="majorHAnsi" w:cstheme="majorHAnsi"/>
        </w:rPr>
        <w:t>di povertà non ha impedito loro di camminare</w:t>
      </w:r>
      <w:r w:rsidRPr="00A74289">
        <w:rPr>
          <w:rFonts w:asciiTheme="majorHAnsi" w:hAnsiTheme="majorHAnsi" w:cstheme="majorHAnsi"/>
        </w:rPr>
        <w:t>.</w:t>
      </w:r>
    </w:p>
    <w:p w14:paraId="43D389DF" w14:textId="77777777" w:rsidR="00935CC0" w:rsidRPr="00A74289" w:rsidRDefault="00935CC0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7A775EB3" w14:textId="4330F549" w:rsidR="003677BD" w:rsidRPr="00A74289" w:rsidRDefault="003677BD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 xml:space="preserve">Dai </w:t>
      </w:r>
      <w:r w:rsidR="00935CC0" w:rsidRPr="00A74289">
        <w:rPr>
          <w:rFonts w:asciiTheme="majorHAnsi" w:hAnsiTheme="majorHAnsi" w:cstheme="majorHAnsi"/>
        </w:rPr>
        <w:t xml:space="preserve">gruppi </w:t>
      </w:r>
      <w:r w:rsidRPr="00A74289">
        <w:rPr>
          <w:rFonts w:asciiTheme="majorHAnsi" w:hAnsiTheme="majorHAnsi" w:cstheme="majorHAnsi"/>
        </w:rPr>
        <w:t xml:space="preserve">è </w:t>
      </w:r>
      <w:r w:rsidR="00935CC0" w:rsidRPr="00A74289">
        <w:rPr>
          <w:rFonts w:asciiTheme="majorHAnsi" w:hAnsiTheme="majorHAnsi" w:cstheme="majorHAnsi"/>
        </w:rPr>
        <w:t xml:space="preserve">emersa </w:t>
      </w:r>
      <w:r w:rsidRPr="00A74289">
        <w:rPr>
          <w:rFonts w:asciiTheme="majorHAnsi" w:hAnsiTheme="majorHAnsi" w:cstheme="majorHAnsi"/>
        </w:rPr>
        <w:t xml:space="preserve">anche una precisa </w:t>
      </w:r>
      <w:r w:rsidR="00935CC0" w:rsidRPr="00A74289">
        <w:rPr>
          <w:rFonts w:asciiTheme="majorHAnsi" w:hAnsiTheme="majorHAnsi" w:cstheme="majorHAnsi"/>
        </w:rPr>
        <w:t>domanda di concretezza</w:t>
      </w:r>
      <w:r w:rsidRPr="00A74289">
        <w:rPr>
          <w:rFonts w:asciiTheme="majorHAnsi" w:hAnsiTheme="majorHAnsi" w:cstheme="majorHAnsi"/>
        </w:rPr>
        <w:t>,</w:t>
      </w:r>
      <w:r w:rsidR="00935CC0" w:rsidRPr="00A74289">
        <w:rPr>
          <w:rFonts w:asciiTheme="majorHAnsi" w:hAnsiTheme="majorHAnsi" w:cstheme="majorHAnsi"/>
        </w:rPr>
        <w:t xml:space="preserve"> </w:t>
      </w:r>
      <w:r w:rsidR="003A3E2D" w:rsidRPr="00A74289">
        <w:rPr>
          <w:rFonts w:asciiTheme="majorHAnsi" w:hAnsiTheme="majorHAnsi" w:cstheme="majorHAnsi"/>
        </w:rPr>
        <w:t xml:space="preserve">guidata </w:t>
      </w:r>
      <w:r w:rsidRPr="00A74289">
        <w:rPr>
          <w:rFonts w:asciiTheme="majorHAnsi" w:hAnsiTheme="majorHAnsi" w:cstheme="majorHAnsi"/>
        </w:rPr>
        <w:t xml:space="preserve">dalla volontà di </w:t>
      </w:r>
      <w:r w:rsidR="00935CC0" w:rsidRPr="00A74289">
        <w:rPr>
          <w:rFonts w:asciiTheme="majorHAnsi" w:hAnsiTheme="majorHAnsi" w:cstheme="majorHAnsi"/>
        </w:rPr>
        <w:t>tradurre pastoralmente nella propria realtà la prospettiva dell'ecologia integrale</w:t>
      </w:r>
      <w:r w:rsidR="003A3E2D" w:rsidRPr="00A74289">
        <w:rPr>
          <w:rFonts w:asciiTheme="majorHAnsi" w:hAnsiTheme="majorHAnsi" w:cstheme="majorHAnsi"/>
        </w:rPr>
        <w:t>,</w:t>
      </w:r>
      <w:r w:rsidRPr="00A74289">
        <w:rPr>
          <w:rFonts w:asciiTheme="majorHAnsi" w:hAnsiTheme="majorHAnsi" w:cstheme="majorHAnsi"/>
        </w:rPr>
        <w:t xml:space="preserve"> </w:t>
      </w:r>
      <w:r w:rsidR="00935CC0" w:rsidRPr="00A74289">
        <w:rPr>
          <w:rFonts w:asciiTheme="majorHAnsi" w:hAnsiTheme="majorHAnsi" w:cstheme="majorHAnsi"/>
        </w:rPr>
        <w:t xml:space="preserve">ormai compresa unanimemente come </w:t>
      </w:r>
      <w:r w:rsidRPr="00A74289">
        <w:rPr>
          <w:rFonts w:asciiTheme="majorHAnsi" w:hAnsiTheme="majorHAnsi" w:cstheme="majorHAnsi"/>
        </w:rPr>
        <w:t>“</w:t>
      </w:r>
      <w:r w:rsidR="00935CC0" w:rsidRPr="00A74289">
        <w:rPr>
          <w:rFonts w:asciiTheme="majorHAnsi" w:hAnsiTheme="majorHAnsi" w:cstheme="majorHAnsi"/>
          <w:i/>
        </w:rPr>
        <w:t>il paradigma della pastorale sociale</w:t>
      </w:r>
      <w:r w:rsidRPr="00A74289">
        <w:rPr>
          <w:rFonts w:asciiTheme="majorHAnsi" w:hAnsiTheme="majorHAnsi" w:cstheme="majorHAnsi"/>
        </w:rPr>
        <w:t xml:space="preserve">”. Nitida è anche la </w:t>
      </w:r>
      <w:r w:rsidR="00935CC0" w:rsidRPr="00A74289">
        <w:rPr>
          <w:rFonts w:asciiTheme="majorHAnsi" w:hAnsiTheme="majorHAnsi" w:cstheme="majorHAnsi"/>
        </w:rPr>
        <w:t xml:space="preserve">richiesta di formazione che </w:t>
      </w:r>
      <w:r w:rsidRPr="00A74289">
        <w:rPr>
          <w:rFonts w:asciiTheme="majorHAnsi" w:hAnsiTheme="majorHAnsi" w:cstheme="majorHAnsi"/>
        </w:rPr>
        <w:t xml:space="preserve">ci </w:t>
      </w:r>
      <w:r w:rsidR="00935CC0" w:rsidRPr="00A74289">
        <w:rPr>
          <w:rFonts w:asciiTheme="majorHAnsi" w:hAnsiTheme="majorHAnsi" w:cstheme="majorHAnsi"/>
        </w:rPr>
        <w:t>riguarda tutti</w:t>
      </w:r>
      <w:r w:rsidR="003A3E2D" w:rsidRPr="00A74289">
        <w:rPr>
          <w:rFonts w:asciiTheme="majorHAnsi" w:hAnsiTheme="majorHAnsi" w:cstheme="majorHAnsi"/>
        </w:rPr>
        <w:t xml:space="preserve">, come responsabili e operatori della PSL: tocca a noi </w:t>
      </w:r>
      <w:r w:rsidR="00935CC0" w:rsidRPr="00A74289">
        <w:rPr>
          <w:rFonts w:asciiTheme="majorHAnsi" w:hAnsiTheme="majorHAnsi" w:cstheme="majorHAnsi"/>
        </w:rPr>
        <w:t xml:space="preserve">apprendere </w:t>
      </w:r>
      <w:r w:rsidRPr="00A74289">
        <w:rPr>
          <w:rFonts w:asciiTheme="majorHAnsi" w:hAnsiTheme="majorHAnsi" w:cstheme="majorHAnsi"/>
        </w:rPr>
        <w:t xml:space="preserve">ad </w:t>
      </w:r>
      <w:r w:rsidR="00935CC0" w:rsidRPr="00A74289">
        <w:rPr>
          <w:rFonts w:asciiTheme="majorHAnsi" w:hAnsiTheme="majorHAnsi" w:cstheme="majorHAnsi"/>
        </w:rPr>
        <w:t>ascoltare</w:t>
      </w:r>
      <w:r w:rsidRPr="00A74289">
        <w:rPr>
          <w:rFonts w:asciiTheme="majorHAnsi" w:hAnsiTheme="majorHAnsi" w:cstheme="majorHAnsi"/>
        </w:rPr>
        <w:t xml:space="preserve">, ad </w:t>
      </w:r>
      <w:r w:rsidR="00935CC0" w:rsidRPr="00A74289">
        <w:rPr>
          <w:rFonts w:asciiTheme="majorHAnsi" w:hAnsiTheme="majorHAnsi" w:cstheme="majorHAnsi"/>
        </w:rPr>
        <w:t>osservare la realtà</w:t>
      </w:r>
      <w:r w:rsidRPr="00A74289">
        <w:rPr>
          <w:rFonts w:asciiTheme="majorHAnsi" w:hAnsiTheme="majorHAnsi" w:cstheme="majorHAnsi"/>
        </w:rPr>
        <w:t xml:space="preserve"> in cui siamo immersi, </w:t>
      </w:r>
      <w:r w:rsidR="003A3E2D" w:rsidRPr="00A74289">
        <w:rPr>
          <w:rFonts w:asciiTheme="majorHAnsi" w:hAnsiTheme="majorHAnsi" w:cstheme="majorHAnsi"/>
        </w:rPr>
        <w:t xml:space="preserve">a condividere e a discernere comunitariamente, </w:t>
      </w:r>
      <w:r w:rsidRPr="00A74289">
        <w:rPr>
          <w:rFonts w:asciiTheme="majorHAnsi" w:hAnsiTheme="majorHAnsi" w:cstheme="majorHAnsi"/>
        </w:rPr>
        <w:t xml:space="preserve">perché il nostro </w:t>
      </w:r>
      <w:r w:rsidR="00935CC0" w:rsidRPr="00A74289">
        <w:rPr>
          <w:rFonts w:asciiTheme="majorHAnsi" w:hAnsiTheme="majorHAnsi" w:cstheme="majorHAnsi"/>
        </w:rPr>
        <w:t xml:space="preserve">non </w:t>
      </w:r>
      <w:r w:rsidR="003A3E2D" w:rsidRPr="00A74289">
        <w:rPr>
          <w:rFonts w:asciiTheme="majorHAnsi" w:hAnsiTheme="majorHAnsi" w:cstheme="majorHAnsi"/>
        </w:rPr>
        <w:t xml:space="preserve">può essere </w:t>
      </w:r>
      <w:r w:rsidRPr="00A74289">
        <w:rPr>
          <w:rFonts w:asciiTheme="majorHAnsi" w:hAnsiTheme="majorHAnsi" w:cstheme="majorHAnsi"/>
        </w:rPr>
        <w:t xml:space="preserve">mai </w:t>
      </w:r>
      <w:r w:rsidR="00935CC0" w:rsidRPr="00A74289">
        <w:rPr>
          <w:rFonts w:asciiTheme="majorHAnsi" w:hAnsiTheme="majorHAnsi" w:cstheme="majorHAnsi"/>
        </w:rPr>
        <w:t>un</w:t>
      </w:r>
      <w:r w:rsidRPr="00A74289">
        <w:rPr>
          <w:rFonts w:asciiTheme="majorHAnsi" w:hAnsiTheme="majorHAnsi" w:cstheme="majorHAnsi"/>
        </w:rPr>
        <w:t xml:space="preserve"> agire </w:t>
      </w:r>
      <w:r w:rsidR="00935CC0" w:rsidRPr="00A74289">
        <w:rPr>
          <w:rFonts w:asciiTheme="majorHAnsi" w:hAnsiTheme="majorHAnsi" w:cstheme="majorHAnsi"/>
        </w:rPr>
        <w:t>scontato</w:t>
      </w:r>
      <w:r w:rsidRPr="00A74289">
        <w:rPr>
          <w:rFonts w:asciiTheme="majorHAnsi" w:hAnsiTheme="majorHAnsi" w:cstheme="majorHAnsi"/>
        </w:rPr>
        <w:t xml:space="preserve">, come non sono scontate le </w:t>
      </w:r>
      <w:r w:rsidR="00935CC0" w:rsidRPr="00A74289">
        <w:rPr>
          <w:rFonts w:asciiTheme="majorHAnsi" w:hAnsiTheme="majorHAnsi" w:cstheme="majorHAnsi"/>
        </w:rPr>
        <w:t>prospettiv</w:t>
      </w:r>
      <w:r w:rsidRPr="00A74289">
        <w:rPr>
          <w:rFonts w:asciiTheme="majorHAnsi" w:hAnsiTheme="majorHAnsi" w:cstheme="majorHAnsi"/>
        </w:rPr>
        <w:t>e d’azione.</w:t>
      </w:r>
    </w:p>
    <w:p w14:paraId="72FCF2E3" w14:textId="77777777" w:rsidR="00935CC0" w:rsidRPr="00A74289" w:rsidRDefault="00935CC0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282043F7" w14:textId="706F2BC1" w:rsidR="00E06A06" w:rsidRPr="00A74289" w:rsidRDefault="003677BD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 xml:space="preserve">Molto spazio ha </w:t>
      </w:r>
      <w:r w:rsidR="00935CC0" w:rsidRPr="00A74289">
        <w:rPr>
          <w:rFonts w:asciiTheme="majorHAnsi" w:hAnsiTheme="majorHAnsi" w:cstheme="majorHAnsi"/>
        </w:rPr>
        <w:t>avuto l'attenzione ai giovani</w:t>
      </w:r>
      <w:r w:rsidR="003A3E2D" w:rsidRPr="00A74289">
        <w:rPr>
          <w:rFonts w:asciiTheme="majorHAnsi" w:hAnsiTheme="majorHAnsi" w:cstheme="majorHAnsi"/>
        </w:rPr>
        <w:t xml:space="preserve">: </w:t>
      </w:r>
      <w:r w:rsidRPr="00A74289">
        <w:rPr>
          <w:rFonts w:asciiTheme="majorHAnsi" w:hAnsiTheme="majorHAnsi" w:cstheme="majorHAnsi"/>
        </w:rPr>
        <w:t>i giovani</w:t>
      </w:r>
      <w:r w:rsidR="00935CC0" w:rsidRPr="00A74289">
        <w:rPr>
          <w:rFonts w:asciiTheme="majorHAnsi" w:hAnsiTheme="majorHAnsi" w:cstheme="majorHAnsi"/>
        </w:rPr>
        <w:t xml:space="preserve"> ci sono</w:t>
      </w:r>
      <w:r w:rsidRPr="00A74289">
        <w:rPr>
          <w:rFonts w:asciiTheme="majorHAnsi" w:hAnsiTheme="majorHAnsi" w:cstheme="majorHAnsi"/>
        </w:rPr>
        <w:t>,</w:t>
      </w:r>
      <w:r w:rsidR="00935CC0" w:rsidRPr="00A74289">
        <w:rPr>
          <w:rFonts w:asciiTheme="majorHAnsi" w:hAnsiTheme="majorHAnsi" w:cstheme="majorHAnsi"/>
        </w:rPr>
        <w:t xml:space="preserve"> in parte sono </w:t>
      </w:r>
      <w:r w:rsidRPr="00A74289">
        <w:rPr>
          <w:rFonts w:asciiTheme="majorHAnsi" w:hAnsiTheme="majorHAnsi" w:cstheme="majorHAnsi"/>
        </w:rPr>
        <w:t xml:space="preserve">già </w:t>
      </w:r>
      <w:r w:rsidR="00935CC0" w:rsidRPr="00A74289">
        <w:rPr>
          <w:rFonts w:asciiTheme="majorHAnsi" w:hAnsiTheme="majorHAnsi" w:cstheme="majorHAnsi"/>
        </w:rPr>
        <w:t xml:space="preserve">entrati nei nostri processi </w:t>
      </w:r>
      <w:r w:rsidRPr="00A74289">
        <w:rPr>
          <w:rFonts w:asciiTheme="majorHAnsi" w:hAnsiTheme="majorHAnsi" w:cstheme="majorHAnsi"/>
        </w:rPr>
        <w:t xml:space="preserve">e </w:t>
      </w:r>
      <w:r w:rsidR="00935CC0" w:rsidRPr="00A74289">
        <w:rPr>
          <w:rFonts w:asciiTheme="majorHAnsi" w:hAnsiTheme="majorHAnsi" w:cstheme="majorHAnsi"/>
        </w:rPr>
        <w:t>pongono domande</w:t>
      </w:r>
      <w:r w:rsidRPr="00A74289">
        <w:rPr>
          <w:rFonts w:asciiTheme="majorHAnsi" w:hAnsiTheme="majorHAnsi" w:cstheme="majorHAnsi"/>
        </w:rPr>
        <w:t xml:space="preserve"> alla Chiesa.</w:t>
      </w:r>
      <w:r w:rsidR="00935CC0" w:rsidRPr="00A74289">
        <w:rPr>
          <w:rFonts w:asciiTheme="majorHAnsi" w:hAnsiTheme="majorHAnsi" w:cstheme="majorHAnsi"/>
        </w:rPr>
        <w:t xml:space="preserve"> </w:t>
      </w:r>
      <w:r w:rsidRPr="00A74289">
        <w:rPr>
          <w:rFonts w:asciiTheme="majorHAnsi" w:hAnsiTheme="majorHAnsi" w:cstheme="majorHAnsi"/>
        </w:rPr>
        <w:t xml:space="preserve">Dobbiamo riconoscere </w:t>
      </w:r>
      <w:r w:rsidR="00935CC0" w:rsidRPr="00A74289">
        <w:rPr>
          <w:rFonts w:asciiTheme="majorHAnsi" w:hAnsiTheme="majorHAnsi" w:cstheme="majorHAnsi"/>
        </w:rPr>
        <w:t xml:space="preserve">però </w:t>
      </w:r>
      <w:r w:rsidRPr="00A74289">
        <w:rPr>
          <w:rFonts w:asciiTheme="majorHAnsi" w:hAnsiTheme="majorHAnsi" w:cstheme="majorHAnsi"/>
        </w:rPr>
        <w:t xml:space="preserve">che, </w:t>
      </w:r>
      <w:r w:rsidR="00935CC0" w:rsidRPr="00A74289">
        <w:rPr>
          <w:rFonts w:asciiTheme="majorHAnsi" w:hAnsiTheme="majorHAnsi" w:cstheme="majorHAnsi"/>
        </w:rPr>
        <w:t>a volte</w:t>
      </w:r>
      <w:r w:rsidRPr="00A74289">
        <w:rPr>
          <w:rFonts w:asciiTheme="majorHAnsi" w:hAnsiTheme="majorHAnsi" w:cstheme="majorHAnsi"/>
        </w:rPr>
        <w:t>,</w:t>
      </w:r>
      <w:r w:rsidR="00935CC0" w:rsidRPr="00A74289">
        <w:rPr>
          <w:rFonts w:asciiTheme="majorHAnsi" w:hAnsiTheme="majorHAnsi" w:cstheme="majorHAnsi"/>
        </w:rPr>
        <w:t xml:space="preserve"> non trovano cammini rispondenti alle loro sensibilità</w:t>
      </w:r>
      <w:r w:rsidRPr="00A74289">
        <w:rPr>
          <w:rFonts w:asciiTheme="majorHAnsi" w:hAnsiTheme="majorHAnsi" w:cstheme="majorHAnsi"/>
        </w:rPr>
        <w:t xml:space="preserve">, che sono </w:t>
      </w:r>
      <w:r w:rsidR="00935CC0" w:rsidRPr="00A74289">
        <w:rPr>
          <w:rFonts w:asciiTheme="majorHAnsi" w:hAnsiTheme="majorHAnsi" w:cstheme="majorHAnsi"/>
        </w:rPr>
        <w:t>le sensibilità della contemporaneità</w:t>
      </w:r>
      <w:r w:rsidRPr="00A74289">
        <w:rPr>
          <w:rFonts w:asciiTheme="majorHAnsi" w:hAnsiTheme="majorHAnsi" w:cstheme="majorHAnsi"/>
        </w:rPr>
        <w:t>.</w:t>
      </w:r>
      <w:r w:rsidR="00935CC0" w:rsidRPr="00A74289">
        <w:rPr>
          <w:rFonts w:asciiTheme="majorHAnsi" w:hAnsiTheme="majorHAnsi" w:cstheme="majorHAnsi"/>
        </w:rPr>
        <w:t xml:space="preserve"> </w:t>
      </w:r>
      <w:r w:rsidRPr="00A74289">
        <w:rPr>
          <w:rFonts w:asciiTheme="majorHAnsi" w:hAnsiTheme="majorHAnsi" w:cstheme="majorHAnsi"/>
        </w:rPr>
        <w:t xml:space="preserve">Un aspetto emerso è che la fatica che </w:t>
      </w:r>
      <w:r w:rsidR="003A3E2D" w:rsidRPr="00A74289">
        <w:rPr>
          <w:rFonts w:asciiTheme="majorHAnsi" w:hAnsiTheme="majorHAnsi" w:cstheme="majorHAnsi"/>
        </w:rPr>
        <w:t xml:space="preserve">le nostre comunità ecclesiali </w:t>
      </w:r>
      <w:r w:rsidRPr="00A74289">
        <w:rPr>
          <w:rFonts w:asciiTheme="majorHAnsi" w:hAnsiTheme="majorHAnsi" w:cstheme="majorHAnsi"/>
        </w:rPr>
        <w:t>sperimenta</w:t>
      </w:r>
      <w:r w:rsidR="003A3E2D" w:rsidRPr="00A74289">
        <w:rPr>
          <w:rFonts w:asciiTheme="majorHAnsi" w:hAnsiTheme="majorHAnsi" w:cstheme="majorHAnsi"/>
        </w:rPr>
        <w:t>no</w:t>
      </w:r>
      <w:r w:rsidRPr="00A74289">
        <w:rPr>
          <w:rFonts w:asciiTheme="majorHAnsi" w:hAnsiTheme="majorHAnsi" w:cstheme="majorHAnsi"/>
        </w:rPr>
        <w:t xml:space="preserve"> </w:t>
      </w:r>
      <w:r w:rsidR="00B33896" w:rsidRPr="00A74289">
        <w:rPr>
          <w:rFonts w:asciiTheme="majorHAnsi" w:hAnsiTheme="majorHAnsi" w:cstheme="majorHAnsi"/>
        </w:rPr>
        <w:t xml:space="preserve">nel </w:t>
      </w:r>
      <w:r w:rsidRPr="00A74289">
        <w:rPr>
          <w:rFonts w:asciiTheme="majorHAnsi" w:hAnsiTheme="majorHAnsi" w:cstheme="majorHAnsi"/>
        </w:rPr>
        <w:t xml:space="preserve">vivere la sinodalità </w:t>
      </w:r>
      <w:r w:rsidR="00935CC0" w:rsidRPr="00A74289">
        <w:rPr>
          <w:rFonts w:asciiTheme="majorHAnsi" w:hAnsiTheme="majorHAnsi" w:cstheme="majorHAnsi"/>
        </w:rPr>
        <w:t xml:space="preserve">diventa </w:t>
      </w:r>
      <w:r w:rsidRPr="00A74289">
        <w:rPr>
          <w:rFonts w:asciiTheme="majorHAnsi" w:hAnsiTheme="majorHAnsi" w:cstheme="majorHAnsi"/>
        </w:rPr>
        <w:t xml:space="preserve">un vero e proprio </w:t>
      </w:r>
      <w:r w:rsidR="00935CC0" w:rsidRPr="00A74289">
        <w:rPr>
          <w:rFonts w:asciiTheme="majorHAnsi" w:hAnsiTheme="majorHAnsi" w:cstheme="majorHAnsi"/>
        </w:rPr>
        <w:t>intralcio</w:t>
      </w:r>
      <w:r w:rsidR="00E06A06" w:rsidRPr="00A74289">
        <w:rPr>
          <w:rFonts w:asciiTheme="majorHAnsi" w:hAnsiTheme="majorHAnsi" w:cstheme="majorHAnsi"/>
        </w:rPr>
        <w:t xml:space="preserve"> </w:t>
      </w:r>
      <w:r w:rsidR="00807606" w:rsidRPr="00A74289">
        <w:rPr>
          <w:rFonts w:asciiTheme="majorHAnsi" w:hAnsiTheme="majorHAnsi" w:cstheme="majorHAnsi"/>
        </w:rPr>
        <w:t xml:space="preserve">alla loro presenza e </w:t>
      </w:r>
      <w:r w:rsidR="003A3E2D" w:rsidRPr="00A74289">
        <w:rPr>
          <w:rFonts w:asciiTheme="majorHAnsi" w:hAnsiTheme="majorHAnsi" w:cstheme="majorHAnsi"/>
        </w:rPr>
        <w:t xml:space="preserve">al loro coinvolgimento </w:t>
      </w:r>
      <w:r w:rsidR="00E06A06" w:rsidRPr="00A74289">
        <w:rPr>
          <w:rFonts w:asciiTheme="majorHAnsi" w:hAnsiTheme="majorHAnsi" w:cstheme="majorHAnsi"/>
        </w:rPr>
        <w:t>-</w:t>
      </w:r>
      <w:r w:rsidRPr="00A74289">
        <w:rPr>
          <w:rFonts w:asciiTheme="majorHAnsi" w:hAnsiTheme="majorHAnsi" w:cstheme="majorHAnsi"/>
        </w:rPr>
        <w:t xml:space="preserve"> q</w:t>
      </w:r>
      <w:r w:rsidR="00935CC0" w:rsidRPr="00A74289">
        <w:rPr>
          <w:rFonts w:asciiTheme="majorHAnsi" w:hAnsiTheme="majorHAnsi" w:cstheme="majorHAnsi"/>
        </w:rPr>
        <w:t xml:space="preserve">ualcuno ha usato l'espressione </w:t>
      </w:r>
      <w:r w:rsidRPr="00A74289">
        <w:rPr>
          <w:rFonts w:asciiTheme="majorHAnsi" w:hAnsiTheme="majorHAnsi" w:cstheme="majorHAnsi"/>
        </w:rPr>
        <w:t>“</w:t>
      </w:r>
      <w:r w:rsidR="00935CC0" w:rsidRPr="00A74289">
        <w:rPr>
          <w:rFonts w:asciiTheme="majorHAnsi" w:hAnsiTheme="majorHAnsi" w:cstheme="majorHAnsi"/>
        </w:rPr>
        <w:t>scandalo</w:t>
      </w:r>
      <w:r w:rsidRPr="00A74289">
        <w:rPr>
          <w:rFonts w:asciiTheme="majorHAnsi" w:hAnsiTheme="majorHAnsi" w:cstheme="majorHAnsi"/>
        </w:rPr>
        <w:t>”</w:t>
      </w:r>
      <w:r w:rsidR="00807606" w:rsidRPr="00A74289">
        <w:rPr>
          <w:rFonts w:asciiTheme="majorHAnsi" w:hAnsiTheme="majorHAnsi" w:cstheme="majorHAnsi"/>
        </w:rPr>
        <w:t>. Quante volte</w:t>
      </w:r>
      <w:r w:rsidRPr="00A74289">
        <w:rPr>
          <w:rFonts w:asciiTheme="majorHAnsi" w:hAnsiTheme="majorHAnsi" w:cstheme="majorHAnsi"/>
        </w:rPr>
        <w:t xml:space="preserve"> </w:t>
      </w:r>
      <w:r w:rsidR="00935CC0" w:rsidRPr="00A74289">
        <w:rPr>
          <w:rFonts w:asciiTheme="majorHAnsi" w:hAnsiTheme="majorHAnsi" w:cstheme="majorHAnsi"/>
        </w:rPr>
        <w:t xml:space="preserve">i giovani </w:t>
      </w:r>
      <w:r w:rsidRPr="00A74289">
        <w:rPr>
          <w:rFonts w:asciiTheme="majorHAnsi" w:hAnsiTheme="majorHAnsi" w:cstheme="majorHAnsi"/>
        </w:rPr>
        <w:t xml:space="preserve">restano </w:t>
      </w:r>
      <w:r w:rsidR="00935CC0" w:rsidRPr="00A74289">
        <w:rPr>
          <w:rFonts w:asciiTheme="majorHAnsi" w:hAnsiTheme="majorHAnsi" w:cstheme="majorHAnsi"/>
        </w:rPr>
        <w:t>lontani</w:t>
      </w:r>
      <w:r w:rsidR="00E06A06" w:rsidRPr="00A74289">
        <w:rPr>
          <w:rFonts w:asciiTheme="majorHAnsi" w:hAnsiTheme="majorHAnsi" w:cstheme="majorHAnsi"/>
        </w:rPr>
        <w:t xml:space="preserve"> dalla vita della Chiesa</w:t>
      </w:r>
      <w:r w:rsidR="00807606" w:rsidRPr="00A74289">
        <w:rPr>
          <w:rFonts w:asciiTheme="majorHAnsi" w:hAnsiTheme="majorHAnsi" w:cstheme="majorHAnsi"/>
        </w:rPr>
        <w:t>,</w:t>
      </w:r>
      <w:r w:rsidR="00E06A06" w:rsidRPr="00A74289">
        <w:rPr>
          <w:rFonts w:asciiTheme="majorHAnsi" w:hAnsiTheme="majorHAnsi" w:cstheme="majorHAnsi"/>
        </w:rPr>
        <w:t xml:space="preserve"> non trovando quel “</w:t>
      </w:r>
      <w:r w:rsidR="00935CC0" w:rsidRPr="00A74289">
        <w:rPr>
          <w:rFonts w:asciiTheme="majorHAnsi" w:hAnsiTheme="majorHAnsi" w:cstheme="majorHAnsi"/>
        </w:rPr>
        <w:t xml:space="preserve">procedere </w:t>
      </w:r>
      <w:r w:rsidR="00E06A06" w:rsidRPr="00A74289">
        <w:rPr>
          <w:rFonts w:asciiTheme="majorHAnsi" w:hAnsiTheme="majorHAnsi" w:cstheme="majorHAnsi"/>
        </w:rPr>
        <w:t>insieme” che cercano</w:t>
      </w:r>
      <w:r w:rsidR="00807606" w:rsidRPr="00A74289">
        <w:rPr>
          <w:rFonts w:asciiTheme="majorHAnsi" w:hAnsiTheme="majorHAnsi" w:cstheme="majorHAnsi"/>
        </w:rPr>
        <w:t>…</w:t>
      </w:r>
    </w:p>
    <w:p w14:paraId="2E1547B9" w14:textId="77777777" w:rsidR="00935CC0" w:rsidRPr="00A74289" w:rsidRDefault="00935CC0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5CAD210A" w14:textId="642C5180" w:rsidR="00175BB2" w:rsidRPr="00A74289" w:rsidRDefault="006C497C" w:rsidP="00DB100B">
      <w:p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</w:rPr>
        <w:t xml:space="preserve">Un quadro a luci ed ombre, dunque. </w:t>
      </w:r>
      <w:r w:rsidR="00B33896" w:rsidRPr="00A74289">
        <w:rPr>
          <w:rFonts w:asciiTheme="majorHAnsi" w:hAnsiTheme="majorHAnsi" w:cstheme="majorHAnsi"/>
        </w:rPr>
        <w:t xml:space="preserve">In conclusione, ciò che segna la percezione della nostra condizione oggi è una forte volontà </w:t>
      </w:r>
      <w:r w:rsidR="00935CC0" w:rsidRPr="00A74289">
        <w:rPr>
          <w:rFonts w:asciiTheme="majorHAnsi" w:hAnsiTheme="majorHAnsi" w:cstheme="majorHAnsi"/>
        </w:rPr>
        <w:t>di cambiamento sostanziale</w:t>
      </w:r>
      <w:r w:rsidR="00B33896" w:rsidRPr="00A74289">
        <w:rPr>
          <w:rFonts w:asciiTheme="majorHAnsi" w:hAnsiTheme="majorHAnsi" w:cstheme="majorHAnsi"/>
        </w:rPr>
        <w:t>:</w:t>
      </w:r>
      <w:r w:rsidR="00935CC0" w:rsidRPr="00A74289">
        <w:rPr>
          <w:rFonts w:asciiTheme="majorHAnsi" w:hAnsiTheme="majorHAnsi" w:cstheme="majorHAnsi"/>
        </w:rPr>
        <w:t xml:space="preserve"> non </w:t>
      </w:r>
      <w:r w:rsidR="00B33896" w:rsidRPr="00A74289">
        <w:rPr>
          <w:rFonts w:asciiTheme="majorHAnsi" w:hAnsiTheme="majorHAnsi" w:cstheme="majorHAnsi"/>
        </w:rPr>
        <w:t xml:space="preserve">tanto </w:t>
      </w:r>
      <w:r w:rsidR="00935CC0" w:rsidRPr="00A74289">
        <w:rPr>
          <w:rFonts w:asciiTheme="majorHAnsi" w:hAnsiTheme="majorHAnsi" w:cstheme="majorHAnsi"/>
        </w:rPr>
        <w:t xml:space="preserve">di </w:t>
      </w:r>
      <w:r w:rsidR="00B33896" w:rsidRPr="00A74289">
        <w:rPr>
          <w:rFonts w:asciiTheme="majorHAnsi" w:hAnsiTheme="majorHAnsi" w:cstheme="majorHAnsi"/>
        </w:rPr>
        <w:t xml:space="preserve">modificare o di riorganizzare qualche piccola parte, </w:t>
      </w:r>
      <w:r w:rsidR="00935CC0" w:rsidRPr="00A74289">
        <w:rPr>
          <w:rFonts w:asciiTheme="majorHAnsi" w:hAnsiTheme="majorHAnsi" w:cstheme="majorHAnsi"/>
        </w:rPr>
        <w:t xml:space="preserve">ma </w:t>
      </w:r>
      <w:r w:rsidR="00B33896" w:rsidRPr="00A74289">
        <w:rPr>
          <w:rFonts w:asciiTheme="majorHAnsi" w:hAnsiTheme="majorHAnsi" w:cstheme="majorHAnsi"/>
        </w:rPr>
        <w:t xml:space="preserve">di </w:t>
      </w:r>
      <w:r w:rsidR="00935CC0" w:rsidRPr="00A74289">
        <w:rPr>
          <w:rFonts w:asciiTheme="majorHAnsi" w:hAnsiTheme="majorHAnsi" w:cstheme="majorHAnsi"/>
        </w:rPr>
        <w:t xml:space="preserve">sperimentare un nuovo modo di essere </w:t>
      </w:r>
      <w:r w:rsidR="00B33896" w:rsidRPr="00A74289">
        <w:rPr>
          <w:rFonts w:asciiTheme="majorHAnsi" w:hAnsiTheme="majorHAnsi" w:cstheme="majorHAnsi"/>
        </w:rPr>
        <w:t>C</w:t>
      </w:r>
      <w:r w:rsidR="00935CC0" w:rsidRPr="00A74289">
        <w:rPr>
          <w:rFonts w:asciiTheme="majorHAnsi" w:hAnsiTheme="majorHAnsi" w:cstheme="majorHAnsi"/>
        </w:rPr>
        <w:t xml:space="preserve">hiesa per </w:t>
      </w:r>
      <w:r w:rsidR="00B33896" w:rsidRPr="00A74289">
        <w:rPr>
          <w:rFonts w:asciiTheme="majorHAnsi" w:hAnsiTheme="majorHAnsi" w:cstheme="majorHAnsi"/>
        </w:rPr>
        <w:t xml:space="preserve">poter </w:t>
      </w:r>
      <w:r w:rsidR="00935CC0" w:rsidRPr="00A74289">
        <w:rPr>
          <w:rFonts w:asciiTheme="majorHAnsi" w:hAnsiTheme="majorHAnsi" w:cstheme="majorHAnsi"/>
        </w:rPr>
        <w:t>camminare insieme</w:t>
      </w:r>
      <w:r w:rsidR="00B33896" w:rsidRPr="00A74289">
        <w:rPr>
          <w:rFonts w:asciiTheme="majorHAnsi" w:hAnsiTheme="majorHAnsi" w:cstheme="majorHAnsi"/>
        </w:rPr>
        <w:t xml:space="preserve"> e vivere pienamente la nostra vocazione nella pastorale sociale. Una </w:t>
      </w:r>
      <w:r w:rsidR="006619B3" w:rsidRPr="00A74289">
        <w:rPr>
          <w:rFonts w:asciiTheme="majorHAnsi" w:hAnsiTheme="majorHAnsi" w:cstheme="majorHAnsi"/>
        </w:rPr>
        <w:t>immagine</w:t>
      </w:r>
      <w:r w:rsidR="00B33896" w:rsidRPr="00A74289">
        <w:rPr>
          <w:rFonts w:asciiTheme="majorHAnsi" w:hAnsiTheme="majorHAnsi" w:cstheme="majorHAnsi"/>
        </w:rPr>
        <w:t xml:space="preserve"> </w:t>
      </w:r>
      <w:r w:rsidR="00807606" w:rsidRPr="00A74289">
        <w:rPr>
          <w:rFonts w:asciiTheme="majorHAnsi" w:hAnsiTheme="majorHAnsi" w:cstheme="majorHAnsi"/>
        </w:rPr>
        <w:t xml:space="preserve">usata da </w:t>
      </w:r>
      <w:r w:rsidR="00B33896" w:rsidRPr="00A74289">
        <w:rPr>
          <w:rFonts w:asciiTheme="majorHAnsi" w:hAnsiTheme="majorHAnsi" w:cstheme="majorHAnsi"/>
        </w:rPr>
        <w:t xml:space="preserve">un gruppo lo esprime in modo forte: </w:t>
      </w:r>
      <w:r w:rsidR="00175BB2" w:rsidRPr="00A74289">
        <w:rPr>
          <w:rFonts w:asciiTheme="majorHAnsi" w:hAnsiTheme="majorHAnsi" w:cstheme="majorHAnsi"/>
          <w:i/>
          <w:iCs/>
          <w:lang w:val="it-IT"/>
        </w:rPr>
        <w:t>“La nostra sembra molto la Chiesa dell’Apocalisse, è una Chiesa nel suo travaglio in attesa dell’incontro con lo Sposo… progressivamente spogliata per essere purificata</w:t>
      </w:r>
      <w:r w:rsidR="00B33896" w:rsidRPr="00A74289">
        <w:rPr>
          <w:rFonts w:asciiTheme="majorHAnsi" w:hAnsiTheme="majorHAnsi" w:cstheme="majorHAnsi"/>
          <w:i/>
          <w:iCs/>
          <w:lang w:val="it-IT"/>
        </w:rPr>
        <w:t>”.</w:t>
      </w:r>
      <w:r w:rsidR="00175BB2" w:rsidRPr="00A74289">
        <w:rPr>
          <w:rFonts w:asciiTheme="majorHAnsi" w:hAnsiTheme="majorHAnsi" w:cstheme="majorHAnsi"/>
          <w:i/>
          <w:iCs/>
          <w:lang w:val="it-IT"/>
        </w:rPr>
        <w:t xml:space="preserve"> </w:t>
      </w:r>
    </w:p>
    <w:p w14:paraId="6E26ED60" w14:textId="1508E6D2" w:rsidR="00175BB2" w:rsidRPr="00A74289" w:rsidRDefault="00175BB2" w:rsidP="00DB100B">
      <w:pPr>
        <w:spacing w:line="240" w:lineRule="auto"/>
        <w:jc w:val="both"/>
        <w:rPr>
          <w:rFonts w:asciiTheme="majorHAnsi" w:hAnsiTheme="majorHAnsi" w:cstheme="majorHAnsi"/>
          <w:lang w:val="it-IT"/>
        </w:rPr>
      </w:pPr>
    </w:p>
    <w:p w14:paraId="2366AF67" w14:textId="22A0D9F3" w:rsidR="0044711C" w:rsidRPr="00A74289" w:rsidRDefault="00882629" w:rsidP="00DB100B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8"/>
          <w:szCs w:val="22"/>
        </w:rPr>
      </w:pPr>
      <w:r w:rsidRPr="00A74289">
        <w:rPr>
          <w:rFonts w:asciiTheme="majorHAnsi" w:hAnsiTheme="majorHAnsi" w:cstheme="majorHAnsi"/>
          <w:b/>
          <w:sz w:val="28"/>
          <w:szCs w:val="22"/>
        </w:rPr>
        <w:t>IN PROFONDITÀ</w:t>
      </w:r>
    </w:p>
    <w:p w14:paraId="01F13380" w14:textId="77777777" w:rsidR="00935CC0" w:rsidRPr="00A74289" w:rsidRDefault="00935CC0" w:rsidP="00DB100B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 xml:space="preserve">Sinodalità: ruoli gerarchici e rapporti nella Chiesa </w:t>
      </w:r>
    </w:p>
    <w:p w14:paraId="1D515C04" w14:textId="637A591A" w:rsidR="00935CC0" w:rsidRPr="00A74289" w:rsidRDefault="00935CC0" w:rsidP="00DB100B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 xml:space="preserve">L’attenzione ai processi </w:t>
      </w:r>
    </w:p>
    <w:p w14:paraId="5543C6DE" w14:textId="77777777" w:rsidR="00935CC0" w:rsidRPr="00A74289" w:rsidRDefault="00935CC0" w:rsidP="00DB100B">
      <w:pPr>
        <w:numPr>
          <w:ilvl w:val="1"/>
          <w:numId w:val="4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>Ascolto</w:t>
      </w:r>
    </w:p>
    <w:p w14:paraId="24311315" w14:textId="77777777" w:rsidR="00935CC0" w:rsidRPr="00A74289" w:rsidRDefault="00935CC0" w:rsidP="00DB100B">
      <w:pPr>
        <w:numPr>
          <w:ilvl w:val="1"/>
          <w:numId w:val="4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>Spiritualità</w:t>
      </w:r>
    </w:p>
    <w:p w14:paraId="09B5DDB4" w14:textId="77777777" w:rsidR="00935CC0" w:rsidRPr="00A74289" w:rsidRDefault="00935CC0" w:rsidP="00DB100B">
      <w:pPr>
        <w:numPr>
          <w:ilvl w:val="1"/>
          <w:numId w:val="4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>Progetti e processi</w:t>
      </w:r>
    </w:p>
    <w:p w14:paraId="21070A66" w14:textId="25E978AF" w:rsidR="00935CC0" w:rsidRPr="00A74289" w:rsidRDefault="00935CC0" w:rsidP="00DB100B">
      <w:pPr>
        <w:numPr>
          <w:ilvl w:val="1"/>
          <w:numId w:val="4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 xml:space="preserve">Emotività e </w:t>
      </w:r>
      <w:r w:rsidR="006A31D7" w:rsidRPr="00A74289">
        <w:rPr>
          <w:rFonts w:asciiTheme="majorHAnsi" w:hAnsiTheme="majorHAnsi" w:cstheme="majorHAnsi"/>
          <w:lang w:val="it-IT"/>
        </w:rPr>
        <w:t>“</w:t>
      </w:r>
      <w:r w:rsidRPr="00A74289">
        <w:rPr>
          <w:rFonts w:asciiTheme="majorHAnsi" w:hAnsiTheme="majorHAnsi" w:cstheme="majorHAnsi"/>
          <w:lang w:val="it-IT"/>
        </w:rPr>
        <w:t>immediatismo</w:t>
      </w:r>
      <w:r w:rsidR="006A31D7" w:rsidRPr="00A74289">
        <w:rPr>
          <w:rFonts w:asciiTheme="majorHAnsi" w:hAnsiTheme="majorHAnsi" w:cstheme="majorHAnsi"/>
          <w:lang w:val="it-IT"/>
        </w:rPr>
        <w:t>”</w:t>
      </w:r>
    </w:p>
    <w:p w14:paraId="2626B3E3" w14:textId="77777777" w:rsidR="00935CC0" w:rsidRPr="00A74289" w:rsidRDefault="00935CC0" w:rsidP="00DB100B">
      <w:pPr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lang w:val="it-IT"/>
        </w:rPr>
      </w:pPr>
      <w:r w:rsidRPr="00A74289">
        <w:rPr>
          <w:rFonts w:asciiTheme="majorHAnsi" w:hAnsiTheme="majorHAnsi" w:cstheme="majorHAnsi"/>
          <w:lang w:val="it-IT"/>
        </w:rPr>
        <w:t>Tra visione e concretezza</w:t>
      </w:r>
    </w:p>
    <w:p w14:paraId="00000011" w14:textId="478C98C4" w:rsidR="0082101B" w:rsidRPr="00A74289" w:rsidRDefault="0082101B" w:rsidP="00DB100B">
      <w:pPr>
        <w:spacing w:line="240" w:lineRule="auto"/>
        <w:jc w:val="both"/>
        <w:rPr>
          <w:rFonts w:asciiTheme="majorHAnsi" w:hAnsiTheme="majorHAnsi" w:cstheme="majorHAnsi"/>
        </w:rPr>
      </w:pPr>
    </w:p>
    <w:p w14:paraId="0A46B5F2" w14:textId="5993EEC2" w:rsidR="000C448C" w:rsidRPr="00A74289" w:rsidRDefault="00807606" w:rsidP="00DB100B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A74289">
        <w:rPr>
          <w:rFonts w:asciiTheme="majorHAnsi" w:hAnsiTheme="majorHAnsi" w:cstheme="majorHAnsi"/>
          <w:szCs w:val="24"/>
        </w:rPr>
        <w:lastRenderedPageBreak/>
        <w:t>D</w:t>
      </w:r>
      <w:r w:rsidR="006C497C" w:rsidRPr="00A74289">
        <w:rPr>
          <w:rFonts w:asciiTheme="majorHAnsi" w:hAnsiTheme="majorHAnsi" w:cstheme="majorHAnsi"/>
          <w:szCs w:val="24"/>
        </w:rPr>
        <w:t>opo aver riconosciuto la presenza dello Spirito nelle nostre fragilità</w:t>
      </w:r>
      <w:r w:rsidR="006619B3" w:rsidRPr="00A74289">
        <w:rPr>
          <w:rFonts w:asciiTheme="majorHAnsi" w:hAnsiTheme="majorHAnsi" w:cstheme="majorHAnsi"/>
          <w:szCs w:val="24"/>
        </w:rPr>
        <w:t xml:space="preserve"> e nel desiderio di camminare insieme, entriamo </w:t>
      </w:r>
      <w:r w:rsidRPr="00A74289">
        <w:rPr>
          <w:rFonts w:asciiTheme="majorHAnsi" w:hAnsiTheme="majorHAnsi" w:cstheme="majorHAnsi"/>
          <w:szCs w:val="24"/>
        </w:rPr>
        <w:t xml:space="preserve">negli </w:t>
      </w:r>
      <w:r w:rsidR="006619B3" w:rsidRPr="00A74289">
        <w:rPr>
          <w:rFonts w:asciiTheme="majorHAnsi" w:hAnsiTheme="majorHAnsi" w:cstheme="majorHAnsi"/>
          <w:szCs w:val="24"/>
        </w:rPr>
        <w:t>snodi</w:t>
      </w:r>
      <w:r w:rsidR="006C497C" w:rsidRPr="00A74289">
        <w:rPr>
          <w:rFonts w:asciiTheme="majorHAnsi" w:hAnsiTheme="majorHAnsi" w:cstheme="majorHAnsi"/>
          <w:szCs w:val="24"/>
        </w:rPr>
        <w:t>.</w:t>
      </w:r>
      <w:r w:rsidR="000C448C" w:rsidRPr="00A74289">
        <w:rPr>
          <w:rFonts w:asciiTheme="majorHAnsi" w:hAnsiTheme="majorHAnsi" w:cstheme="majorHAnsi"/>
          <w:szCs w:val="24"/>
        </w:rPr>
        <w:t xml:space="preserve"> </w:t>
      </w:r>
      <w:r w:rsidR="000457AD" w:rsidRPr="00A74289">
        <w:rPr>
          <w:rFonts w:asciiTheme="majorHAnsi" w:hAnsiTheme="majorHAnsi" w:cstheme="majorHAnsi"/>
          <w:szCs w:val="24"/>
        </w:rPr>
        <w:t>Quelli che vengono in luce sono c</w:t>
      </w:r>
      <w:r w:rsidR="000457AD" w:rsidRPr="00A74289">
        <w:rPr>
          <w:rFonts w:asciiTheme="majorHAnsi" w:hAnsiTheme="majorHAnsi" w:cstheme="majorHAnsi"/>
          <w:color w:val="000000"/>
        </w:rPr>
        <w:t xml:space="preserve">ontributi </w:t>
      </w:r>
      <w:r w:rsidRPr="00A74289">
        <w:rPr>
          <w:rFonts w:asciiTheme="majorHAnsi" w:hAnsiTheme="majorHAnsi" w:cstheme="majorHAnsi"/>
          <w:color w:val="000000"/>
        </w:rPr>
        <w:t xml:space="preserve">che siamo chiamati ad </w:t>
      </w:r>
      <w:r w:rsidR="000457AD" w:rsidRPr="00A74289">
        <w:rPr>
          <w:rFonts w:asciiTheme="majorHAnsi" w:hAnsiTheme="majorHAnsi" w:cstheme="majorHAnsi"/>
          <w:color w:val="000000"/>
        </w:rPr>
        <w:t xml:space="preserve">offrire o punti </w:t>
      </w:r>
      <w:r w:rsidRPr="00A74289">
        <w:rPr>
          <w:rFonts w:asciiTheme="majorHAnsi" w:hAnsiTheme="majorHAnsi" w:cstheme="majorHAnsi"/>
          <w:color w:val="000000"/>
        </w:rPr>
        <w:t xml:space="preserve">problematici </w:t>
      </w:r>
      <w:r w:rsidR="000457AD" w:rsidRPr="00A74289">
        <w:rPr>
          <w:rFonts w:asciiTheme="majorHAnsi" w:hAnsiTheme="majorHAnsi" w:cstheme="majorHAnsi"/>
          <w:color w:val="000000"/>
        </w:rPr>
        <w:t xml:space="preserve">che ci interpellano, per </w:t>
      </w:r>
      <w:r w:rsidR="000C448C" w:rsidRPr="00A74289">
        <w:rPr>
          <w:rFonts w:asciiTheme="majorHAnsi" w:hAnsiTheme="majorHAnsi" w:cstheme="majorHAnsi"/>
          <w:szCs w:val="24"/>
        </w:rPr>
        <w:t>rendere la prospettiva sinodale lo stile di fondo della pastorale sociale e del lavoro</w:t>
      </w:r>
      <w:r w:rsidR="000457AD" w:rsidRPr="00A74289">
        <w:rPr>
          <w:rFonts w:asciiTheme="majorHAnsi" w:hAnsiTheme="majorHAnsi" w:cstheme="majorHAnsi"/>
          <w:szCs w:val="24"/>
        </w:rPr>
        <w:t>.</w:t>
      </w:r>
    </w:p>
    <w:p w14:paraId="03C10603" w14:textId="77777777" w:rsidR="000C448C" w:rsidRPr="00A74289" w:rsidRDefault="000C448C" w:rsidP="00DB100B">
      <w:pPr>
        <w:tabs>
          <w:tab w:val="num" w:pos="720"/>
        </w:tabs>
        <w:spacing w:line="240" w:lineRule="auto"/>
        <w:jc w:val="both"/>
        <w:rPr>
          <w:rFonts w:asciiTheme="majorHAnsi" w:hAnsiTheme="majorHAnsi" w:cstheme="majorHAnsi"/>
          <w:szCs w:val="24"/>
          <w:lang w:val="it-IT"/>
        </w:rPr>
      </w:pPr>
    </w:p>
    <w:p w14:paraId="62280942" w14:textId="62907253" w:rsidR="00DE6094" w:rsidRPr="00A74289" w:rsidRDefault="009A297C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</w:rPr>
      </w:pPr>
      <w:r w:rsidRPr="00A74289">
        <w:rPr>
          <w:rFonts w:asciiTheme="majorHAnsi" w:hAnsiTheme="majorHAnsi" w:cstheme="majorHAnsi"/>
          <w:b/>
          <w:iCs/>
          <w:color w:val="000000"/>
          <w:sz w:val="22"/>
        </w:rPr>
        <w:t>R</w:t>
      </w:r>
      <w:r w:rsidR="00DE6094" w:rsidRPr="00A74289">
        <w:rPr>
          <w:rFonts w:asciiTheme="majorHAnsi" w:hAnsiTheme="majorHAnsi" w:cstheme="majorHAnsi"/>
          <w:b/>
          <w:iCs/>
          <w:color w:val="000000"/>
          <w:sz w:val="22"/>
        </w:rPr>
        <w:t>uoli gerarchici e rapporti nella Chiesa </w:t>
      </w:r>
    </w:p>
    <w:p w14:paraId="62A14B54" w14:textId="77777777" w:rsidR="00706652" w:rsidRPr="00A74289" w:rsidRDefault="00706652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</w:rPr>
      </w:pPr>
      <w:r w:rsidRPr="00A74289">
        <w:rPr>
          <w:rFonts w:asciiTheme="majorHAnsi" w:hAnsiTheme="majorHAnsi" w:cstheme="majorHAnsi"/>
          <w:color w:val="000000"/>
          <w:sz w:val="22"/>
        </w:rPr>
        <w:t xml:space="preserve">La prima riflessione </w:t>
      </w:r>
      <w:r w:rsidR="000457AD" w:rsidRPr="00A74289">
        <w:rPr>
          <w:rFonts w:asciiTheme="majorHAnsi" w:hAnsiTheme="majorHAnsi" w:cstheme="majorHAnsi"/>
          <w:color w:val="000000"/>
          <w:sz w:val="22"/>
        </w:rPr>
        <w:t>investe un</w:t>
      </w:r>
      <w:r w:rsidR="00255CCB" w:rsidRPr="00A74289">
        <w:rPr>
          <w:rFonts w:asciiTheme="majorHAnsi" w:hAnsiTheme="majorHAnsi" w:cstheme="majorHAnsi"/>
          <w:color w:val="000000"/>
          <w:sz w:val="22"/>
        </w:rPr>
        <w:t xml:space="preserve"> ambito che non di rado è un’esperienza faticosa</w:t>
      </w:r>
      <w:r w:rsidR="00C87C4A" w:rsidRPr="00A74289">
        <w:rPr>
          <w:rFonts w:asciiTheme="majorHAnsi" w:hAnsiTheme="majorHAnsi" w:cstheme="majorHAnsi"/>
          <w:color w:val="000000"/>
          <w:sz w:val="22"/>
        </w:rPr>
        <w:t xml:space="preserve">: la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>dimensione gerarchica nella Chiesa</w:t>
      </w:r>
      <w:r w:rsidR="00C87C4A" w:rsidRPr="00A74289">
        <w:rPr>
          <w:rFonts w:asciiTheme="majorHAnsi" w:hAnsiTheme="majorHAnsi" w:cstheme="majorHAnsi"/>
          <w:color w:val="000000"/>
          <w:sz w:val="22"/>
        </w:rPr>
        <w:t>. C</w:t>
      </w:r>
      <w:r w:rsidR="00255CCB" w:rsidRPr="00A74289">
        <w:rPr>
          <w:rFonts w:asciiTheme="majorHAnsi" w:hAnsiTheme="majorHAnsi" w:cstheme="majorHAnsi"/>
          <w:color w:val="000000"/>
          <w:sz w:val="22"/>
        </w:rPr>
        <w:t xml:space="preserve">ome vivere </w:t>
      </w:r>
      <w:r w:rsidR="00C57D63" w:rsidRPr="00A74289">
        <w:rPr>
          <w:rFonts w:asciiTheme="majorHAnsi" w:hAnsiTheme="majorHAnsi" w:cstheme="majorHAnsi"/>
          <w:color w:val="000000"/>
          <w:sz w:val="22"/>
        </w:rPr>
        <w:t xml:space="preserve">questi </w:t>
      </w:r>
      <w:r w:rsidR="00255CCB" w:rsidRPr="00A74289">
        <w:rPr>
          <w:rFonts w:asciiTheme="majorHAnsi" w:hAnsiTheme="majorHAnsi" w:cstheme="majorHAnsi"/>
          <w:color w:val="000000"/>
          <w:sz w:val="22"/>
        </w:rPr>
        <w:t>ruoli in una modalità rinnovata?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 </w:t>
      </w:r>
    </w:p>
    <w:p w14:paraId="34F8067D" w14:textId="5F5AF0C2" w:rsidR="00DE6094" w:rsidRPr="00A74289" w:rsidRDefault="00255CCB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2"/>
        </w:rPr>
      </w:pPr>
      <w:r w:rsidRPr="00A74289">
        <w:rPr>
          <w:rFonts w:asciiTheme="majorHAnsi" w:hAnsiTheme="majorHAnsi" w:cstheme="majorHAnsi"/>
          <w:color w:val="000000"/>
          <w:sz w:val="22"/>
        </w:rPr>
        <w:t xml:space="preserve">Siamo sempre più consapevoli che la novità sinodale </w:t>
      </w:r>
      <w:r w:rsidR="00C87C4A" w:rsidRPr="00A74289">
        <w:rPr>
          <w:rFonts w:asciiTheme="majorHAnsi" w:hAnsiTheme="majorHAnsi" w:cstheme="majorHAnsi"/>
          <w:color w:val="000000"/>
          <w:sz w:val="22"/>
        </w:rPr>
        <w:t xml:space="preserve">ci apre al dialogo con la cultura contemporanea sotto vari profili, non ultimo quello delle culture organizzative. Il mondo del lavoro e le organizzazioni complesse </w:t>
      </w:r>
      <w:r w:rsidR="003F3396" w:rsidRPr="00A74289">
        <w:rPr>
          <w:rFonts w:asciiTheme="majorHAnsi" w:hAnsiTheme="majorHAnsi" w:cstheme="majorHAnsi"/>
          <w:color w:val="000000"/>
          <w:sz w:val="22"/>
        </w:rPr>
        <w:t xml:space="preserve">di fatto 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stanno </w:t>
      </w:r>
      <w:r w:rsidR="00C87C4A" w:rsidRPr="00A74289">
        <w:rPr>
          <w:rFonts w:asciiTheme="majorHAnsi" w:hAnsiTheme="majorHAnsi" w:cstheme="majorHAnsi"/>
          <w:bCs/>
          <w:color w:val="000000"/>
          <w:sz w:val="22"/>
        </w:rPr>
        <w:t xml:space="preserve">sviluppando con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>maggiore flessibilità ruoli e relazioni, organigrammi e piattaforme, verticalità e orizzontalità</w:t>
      </w:r>
      <w:r w:rsidR="003F3396" w:rsidRPr="00A74289">
        <w:rPr>
          <w:rFonts w:asciiTheme="majorHAnsi" w:hAnsiTheme="majorHAnsi" w:cstheme="majorHAnsi"/>
          <w:color w:val="000000"/>
          <w:sz w:val="22"/>
        </w:rPr>
        <w:t>: s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i sperimentano </w:t>
      </w:r>
      <w:r w:rsidR="00C87C4A" w:rsidRPr="00A74289">
        <w:rPr>
          <w:rFonts w:asciiTheme="majorHAnsi" w:hAnsiTheme="majorHAnsi" w:cstheme="majorHAnsi"/>
          <w:color w:val="000000"/>
          <w:sz w:val="22"/>
        </w:rPr>
        <w:t xml:space="preserve">modelli di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>leadership</w:t>
      </w:r>
      <w:r w:rsidR="00C87C4A" w:rsidRPr="00A74289">
        <w:rPr>
          <w:rFonts w:asciiTheme="majorHAnsi" w:hAnsiTheme="majorHAnsi" w:cstheme="majorHAnsi"/>
          <w:color w:val="000000"/>
          <w:sz w:val="22"/>
        </w:rPr>
        <w:t xml:space="preserve"> più flessibili</w:t>
      </w:r>
      <w:r w:rsidR="003F3396" w:rsidRPr="00A74289">
        <w:rPr>
          <w:rFonts w:asciiTheme="majorHAnsi" w:hAnsiTheme="majorHAnsi" w:cstheme="majorHAnsi"/>
          <w:color w:val="000000"/>
          <w:sz w:val="22"/>
        </w:rPr>
        <w:t xml:space="preserve"> e coinvolgenti</w:t>
      </w:r>
      <w:r w:rsidR="00C87C4A" w:rsidRPr="00A74289">
        <w:rPr>
          <w:rFonts w:asciiTheme="majorHAnsi" w:hAnsiTheme="majorHAnsi" w:cstheme="majorHAnsi"/>
          <w:color w:val="000000"/>
          <w:sz w:val="22"/>
        </w:rPr>
        <w:t>, lontan</w:t>
      </w:r>
      <w:r w:rsidR="003F3396" w:rsidRPr="00A74289">
        <w:rPr>
          <w:rFonts w:asciiTheme="majorHAnsi" w:hAnsiTheme="majorHAnsi" w:cstheme="majorHAnsi"/>
          <w:color w:val="000000"/>
          <w:sz w:val="22"/>
        </w:rPr>
        <w:t>i</w:t>
      </w:r>
      <w:r w:rsidR="00C87C4A" w:rsidRPr="00A74289">
        <w:rPr>
          <w:rFonts w:asciiTheme="majorHAnsi" w:hAnsiTheme="majorHAnsi" w:cstheme="majorHAnsi"/>
          <w:color w:val="000000"/>
          <w:sz w:val="22"/>
        </w:rPr>
        <w:t xml:space="preserve"> dall’immagine della </w:t>
      </w:r>
      <w:r w:rsidRPr="00A74289">
        <w:rPr>
          <w:rFonts w:asciiTheme="majorHAnsi" w:hAnsiTheme="majorHAnsi" w:cstheme="majorHAnsi"/>
          <w:color w:val="000000"/>
          <w:sz w:val="22"/>
        </w:rPr>
        <w:t>“piramide”</w:t>
      </w:r>
      <w:r w:rsidR="003F3396" w:rsidRPr="00A74289">
        <w:rPr>
          <w:rFonts w:asciiTheme="majorHAnsi" w:hAnsiTheme="majorHAnsi" w:cstheme="majorHAnsi"/>
          <w:color w:val="000000"/>
          <w:sz w:val="22"/>
        </w:rPr>
        <w:t xml:space="preserve"> verticale, più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>diffus</w:t>
      </w:r>
      <w:r w:rsidR="003F3396" w:rsidRPr="00A74289">
        <w:rPr>
          <w:rFonts w:asciiTheme="majorHAnsi" w:hAnsiTheme="majorHAnsi" w:cstheme="majorHAnsi"/>
          <w:color w:val="000000"/>
          <w:sz w:val="22"/>
        </w:rPr>
        <w:t>i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, </w:t>
      </w:r>
      <w:r w:rsidR="003F3396" w:rsidRPr="00A74289">
        <w:rPr>
          <w:rFonts w:asciiTheme="majorHAnsi" w:hAnsiTheme="majorHAnsi" w:cstheme="majorHAnsi"/>
          <w:color w:val="000000"/>
          <w:sz w:val="22"/>
        </w:rPr>
        <w:t xml:space="preserve">capaci di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>stimola</w:t>
      </w:r>
      <w:r w:rsidR="00C57D63" w:rsidRPr="00A74289">
        <w:rPr>
          <w:rFonts w:asciiTheme="majorHAnsi" w:hAnsiTheme="majorHAnsi" w:cstheme="majorHAnsi"/>
          <w:color w:val="000000"/>
          <w:sz w:val="22"/>
        </w:rPr>
        <w:t>re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 processi creativi che aumentano il dinamismo, il senso di appartenenza e di </w:t>
      </w:r>
      <w:r w:rsidR="003F3396" w:rsidRPr="00A74289">
        <w:rPr>
          <w:rFonts w:asciiTheme="majorHAnsi" w:hAnsiTheme="majorHAnsi" w:cstheme="majorHAnsi"/>
          <w:color w:val="000000"/>
          <w:sz w:val="22"/>
        </w:rPr>
        <w:t>cor</w:t>
      </w:r>
      <w:r w:rsidR="00DE6094" w:rsidRPr="00A74289">
        <w:rPr>
          <w:rFonts w:asciiTheme="majorHAnsi" w:hAnsiTheme="majorHAnsi" w:cstheme="majorHAnsi"/>
          <w:color w:val="000000"/>
          <w:sz w:val="22"/>
        </w:rPr>
        <w:t>responsabilità.   </w:t>
      </w:r>
    </w:p>
    <w:p w14:paraId="69E01855" w14:textId="592C6C1F" w:rsidR="003F3396" w:rsidRPr="00A74289" w:rsidRDefault="00836CD0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</w:rPr>
      </w:pPr>
      <w:r w:rsidRPr="00A74289">
        <w:rPr>
          <w:rFonts w:asciiTheme="majorHAnsi" w:hAnsiTheme="majorHAnsi" w:cstheme="majorHAnsi"/>
          <w:color w:val="000000"/>
          <w:sz w:val="22"/>
        </w:rPr>
        <w:t xml:space="preserve">La cultura della sinodalità </w:t>
      </w:r>
      <w:r w:rsidR="003F3396" w:rsidRPr="00A74289">
        <w:rPr>
          <w:rFonts w:asciiTheme="majorHAnsi" w:hAnsiTheme="majorHAnsi" w:cstheme="majorHAnsi"/>
          <w:color w:val="000000"/>
          <w:sz w:val="22"/>
        </w:rPr>
        <w:t xml:space="preserve">dà spazio ed esprime </w:t>
      </w:r>
      <w:r w:rsidRPr="00A74289">
        <w:rPr>
          <w:rFonts w:asciiTheme="majorHAnsi" w:hAnsiTheme="majorHAnsi" w:cstheme="majorHAnsi"/>
          <w:color w:val="000000"/>
          <w:sz w:val="22"/>
        </w:rPr>
        <w:t>quest</w:t>
      </w:r>
      <w:r w:rsidR="003F3396" w:rsidRPr="00A74289">
        <w:rPr>
          <w:rFonts w:asciiTheme="majorHAnsi" w:hAnsiTheme="majorHAnsi" w:cstheme="majorHAnsi"/>
          <w:color w:val="000000"/>
          <w:sz w:val="22"/>
        </w:rPr>
        <w:t>e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</w:t>
      </w:r>
      <w:r w:rsidR="003F3396" w:rsidRPr="00A74289">
        <w:rPr>
          <w:rFonts w:asciiTheme="majorHAnsi" w:hAnsiTheme="majorHAnsi" w:cstheme="majorHAnsi"/>
          <w:color w:val="000000"/>
          <w:sz w:val="22"/>
        </w:rPr>
        <w:t>esigenze anche all’interno della struttura ecclesiale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: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>non si tratta di abolire ruoli e responsabilità, ma di ripensare le modalità con cui le persone interagi</w:t>
      </w:r>
      <w:r w:rsidR="003F3396" w:rsidRPr="00A74289">
        <w:rPr>
          <w:rFonts w:asciiTheme="majorHAnsi" w:hAnsiTheme="majorHAnsi" w:cstheme="majorHAnsi"/>
          <w:color w:val="000000"/>
          <w:sz w:val="22"/>
        </w:rPr>
        <w:t>scono</w:t>
      </w:r>
      <w:r w:rsidR="00706652" w:rsidRPr="00A74289">
        <w:rPr>
          <w:rFonts w:asciiTheme="majorHAnsi" w:hAnsiTheme="majorHAnsi" w:cstheme="majorHAnsi"/>
          <w:color w:val="000000"/>
          <w:sz w:val="22"/>
        </w:rPr>
        <w:t xml:space="preserve"> e condividono un impegno,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 </w:t>
      </w:r>
      <w:r w:rsidR="003F3396" w:rsidRPr="00A74289">
        <w:rPr>
          <w:rFonts w:asciiTheme="majorHAnsi" w:hAnsiTheme="majorHAnsi" w:cstheme="majorHAnsi"/>
          <w:color w:val="000000"/>
          <w:sz w:val="22"/>
        </w:rPr>
        <w:t>per concorrere in modo libero e ordinato alla trasformazione dei contesti di vita alla luce della Parola</w:t>
      </w:r>
      <w:r w:rsidR="002D75D0" w:rsidRPr="00A74289">
        <w:rPr>
          <w:rFonts w:asciiTheme="majorHAnsi" w:hAnsiTheme="majorHAnsi" w:cstheme="majorHAnsi"/>
          <w:color w:val="000000"/>
          <w:sz w:val="22"/>
        </w:rPr>
        <w:t xml:space="preserve">. </w:t>
      </w:r>
    </w:p>
    <w:p w14:paraId="4A65D5ED" w14:textId="76CB8E20" w:rsidR="00836CD0" w:rsidRPr="00A74289" w:rsidRDefault="003F3396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</w:rPr>
      </w:pPr>
      <w:r w:rsidRPr="00A74289">
        <w:rPr>
          <w:rFonts w:asciiTheme="majorHAnsi" w:hAnsiTheme="majorHAnsi" w:cstheme="majorHAnsi"/>
          <w:color w:val="000000"/>
          <w:sz w:val="22"/>
        </w:rPr>
        <w:t xml:space="preserve">Ciò non ha una direzione unicamente </w:t>
      </w:r>
      <w:r w:rsidR="00836CD0" w:rsidRPr="00A74289">
        <w:rPr>
          <w:rFonts w:asciiTheme="majorHAnsi" w:hAnsiTheme="majorHAnsi" w:cstheme="majorHAnsi"/>
          <w:color w:val="000000"/>
          <w:sz w:val="22"/>
        </w:rPr>
        <w:t>funzional</w:t>
      </w:r>
      <w:r w:rsidRPr="00A74289">
        <w:rPr>
          <w:rFonts w:asciiTheme="majorHAnsi" w:hAnsiTheme="majorHAnsi" w:cstheme="majorHAnsi"/>
          <w:color w:val="000000"/>
          <w:sz w:val="22"/>
        </w:rPr>
        <w:t>e</w:t>
      </w:r>
      <w:r w:rsidR="002E37CC" w:rsidRPr="00A74289">
        <w:rPr>
          <w:rFonts w:asciiTheme="majorHAnsi" w:hAnsiTheme="majorHAnsi" w:cstheme="majorHAnsi"/>
          <w:color w:val="000000"/>
          <w:sz w:val="22"/>
        </w:rPr>
        <w:t>;</w:t>
      </w:r>
      <w:r w:rsidR="00836CD0" w:rsidRPr="00A74289">
        <w:rPr>
          <w:rFonts w:asciiTheme="majorHAnsi" w:hAnsiTheme="majorHAnsi" w:cstheme="majorHAnsi"/>
          <w:color w:val="000000"/>
          <w:sz w:val="22"/>
        </w:rPr>
        <w:t xml:space="preserve"> esprime piuttosto la visione della Chiesa 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come </w:t>
      </w:r>
      <w:r w:rsidR="00836CD0" w:rsidRPr="00A74289">
        <w:rPr>
          <w:rFonts w:asciiTheme="majorHAnsi" w:hAnsiTheme="majorHAnsi" w:cstheme="majorHAnsi"/>
          <w:color w:val="000000"/>
          <w:sz w:val="22"/>
        </w:rPr>
        <w:t xml:space="preserve">popolo di Dio, </w:t>
      </w:r>
      <w:r w:rsidR="002E37CC" w:rsidRPr="00A74289">
        <w:rPr>
          <w:rFonts w:asciiTheme="majorHAnsi" w:hAnsiTheme="majorHAnsi" w:cstheme="majorHAnsi"/>
          <w:color w:val="000000"/>
          <w:sz w:val="22"/>
        </w:rPr>
        <w:t xml:space="preserve">in cui ciascuno, dal Vescovo ai fedeli, </w:t>
      </w:r>
      <w:r w:rsidR="00836CD0" w:rsidRPr="00A74289">
        <w:rPr>
          <w:rFonts w:asciiTheme="majorHAnsi" w:hAnsiTheme="majorHAnsi" w:cstheme="majorHAnsi"/>
          <w:color w:val="000000"/>
          <w:sz w:val="22"/>
        </w:rPr>
        <w:t>è portatore di uno specifico contributo.</w:t>
      </w:r>
      <w:r w:rsidR="002D75D0" w:rsidRPr="00A74289">
        <w:rPr>
          <w:rFonts w:asciiTheme="majorHAnsi" w:hAnsiTheme="majorHAnsi" w:cstheme="majorHAnsi"/>
          <w:color w:val="000000"/>
          <w:sz w:val="22"/>
        </w:rPr>
        <w:t xml:space="preserve"> È in questo modo che i legami generano la comunità valorizzando i diversi ruoli</w:t>
      </w:r>
      <w:r w:rsidR="002E37CC" w:rsidRPr="00A74289">
        <w:rPr>
          <w:rFonts w:asciiTheme="majorHAnsi" w:hAnsiTheme="majorHAnsi" w:cstheme="majorHAnsi"/>
          <w:color w:val="000000"/>
          <w:sz w:val="22"/>
        </w:rPr>
        <w:t xml:space="preserve">, 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fuori da </w:t>
      </w:r>
      <w:r w:rsidR="002E37CC" w:rsidRPr="00A74289">
        <w:rPr>
          <w:rFonts w:asciiTheme="majorHAnsi" w:hAnsiTheme="majorHAnsi" w:cstheme="majorHAnsi"/>
          <w:color w:val="000000"/>
          <w:sz w:val="22"/>
        </w:rPr>
        <w:t>orizzontalismi che non aiutano</w:t>
      </w:r>
      <w:r w:rsidR="002D75D0" w:rsidRPr="00A74289">
        <w:rPr>
          <w:rFonts w:asciiTheme="majorHAnsi" w:hAnsiTheme="majorHAnsi" w:cstheme="majorHAnsi"/>
          <w:color w:val="000000"/>
          <w:sz w:val="22"/>
        </w:rPr>
        <w:t>.</w:t>
      </w:r>
    </w:p>
    <w:p w14:paraId="510C549D" w14:textId="2F033128" w:rsidR="00DE6094" w:rsidRPr="00A74289" w:rsidRDefault="003F3396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2"/>
        </w:rPr>
      </w:pPr>
      <w:r w:rsidRPr="00A74289">
        <w:rPr>
          <w:rFonts w:asciiTheme="majorHAnsi" w:hAnsiTheme="majorHAnsi" w:cstheme="majorHAnsi"/>
          <w:color w:val="000000"/>
          <w:sz w:val="22"/>
        </w:rPr>
        <w:t xml:space="preserve">E’ </w:t>
      </w:r>
      <w:r w:rsidR="002E37CC" w:rsidRPr="00A74289">
        <w:rPr>
          <w:rFonts w:asciiTheme="majorHAnsi" w:hAnsiTheme="majorHAnsi" w:cstheme="majorHAnsi"/>
          <w:color w:val="000000"/>
          <w:sz w:val="22"/>
        </w:rPr>
        <w:t xml:space="preserve">nostro compito 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trasmettere </w:t>
      </w:r>
      <w:r w:rsidR="002E37CC" w:rsidRPr="00A74289">
        <w:rPr>
          <w:rFonts w:asciiTheme="majorHAnsi" w:hAnsiTheme="majorHAnsi" w:cstheme="majorHAnsi"/>
          <w:color w:val="000000"/>
          <w:sz w:val="22"/>
        </w:rPr>
        <w:t>esperienze positive di leadership e di partecipazione</w:t>
      </w:r>
      <w:r w:rsidR="00706652" w:rsidRPr="00A74289">
        <w:rPr>
          <w:rFonts w:asciiTheme="majorHAnsi" w:hAnsiTheme="majorHAnsi" w:cstheme="majorHAnsi"/>
          <w:color w:val="000000"/>
          <w:sz w:val="22"/>
        </w:rPr>
        <w:t>;</w:t>
      </w:r>
      <w:r w:rsidR="002E37CC" w:rsidRPr="00A74289">
        <w:rPr>
          <w:rFonts w:asciiTheme="majorHAnsi" w:hAnsiTheme="majorHAnsi" w:cstheme="majorHAnsi"/>
          <w:color w:val="000000"/>
          <w:sz w:val="22"/>
        </w:rPr>
        <w:t xml:space="preserve"> </w:t>
      </w:r>
      <w:r w:rsidR="00706652" w:rsidRPr="00A74289">
        <w:rPr>
          <w:rFonts w:asciiTheme="majorHAnsi" w:hAnsiTheme="majorHAnsi" w:cstheme="majorHAnsi"/>
          <w:color w:val="000000"/>
          <w:sz w:val="22"/>
        </w:rPr>
        <w:t xml:space="preserve">siamo convinti che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le difficoltà 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tuttora presenti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>nell</w:t>
      </w:r>
      <w:r w:rsidRPr="00A74289">
        <w:rPr>
          <w:rFonts w:asciiTheme="majorHAnsi" w:hAnsiTheme="majorHAnsi" w:cstheme="majorHAnsi"/>
          <w:color w:val="000000"/>
          <w:sz w:val="22"/>
        </w:rPr>
        <w:t>e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 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nostre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>dinamic</w:t>
      </w:r>
      <w:r w:rsidRPr="00A74289">
        <w:rPr>
          <w:rFonts w:asciiTheme="majorHAnsi" w:hAnsiTheme="majorHAnsi" w:cstheme="majorHAnsi"/>
          <w:color w:val="000000"/>
          <w:sz w:val="22"/>
        </w:rPr>
        <w:t>he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 intern</w:t>
      </w:r>
      <w:r w:rsidRPr="00A74289">
        <w:rPr>
          <w:rFonts w:asciiTheme="majorHAnsi" w:hAnsiTheme="majorHAnsi" w:cstheme="majorHAnsi"/>
          <w:color w:val="000000"/>
          <w:sz w:val="22"/>
        </w:rPr>
        <w:t>e</w:t>
      </w:r>
      <w:r w:rsidR="002E37CC" w:rsidRPr="00A74289">
        <w:rPr>
          <w:rFonts w:asciiTheme="majorHAnsi" w:hAnsiTheme="majorHAnsi" w:cstheme="majorHAnsi"/>
          <w:color w:val="000000"/>
          <w:sz w:val="22"/>
        </w:rPr>
        <w:t>,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 non </w:t>
      </w:r>
      <w:r w:rsidR="002E37CC" w:rsidRPr="00A74289">
        <w:rPr>
          <w:rFonts w:asciiTheme="majorHAnsi" w:hAnsiTheme="majorHAnsi" w:cstheme="majorHAnsi"/>
          <w:color w:val="000000"/>
          <w:sz w:val="22"/>
        </w:rPr>
        <w:t xml:space="preserve">ci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impediscono </w:t>
      </w:r>
      <w:r w:rsidR="00706652" w:rsidRPr="00A74289">
        <w:rPr>
          <w:rFonts w:asciiTheme="majorHAnsi" w:hAnsiTheme="majorHAnsi" w:cstheme="majorHAnsi"/>
          <w:color w:val="000000"/>
          <w:sz w:val="22"/>
        </w:rPr>
        <w:t xml:space="preserve">comunque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di </w:t>
      </w:r>
      <w:r w:rsidR="00706652" w:rsidRPr="00A74289">
        <w:rPr>
          <w:rFonts w:asciiTheme="majorHAnsi" w:hAnsiTheme="majorHAnsi" w:cstheme="majorHAnsi"/>
          <w:color w:val="000000"/>
          <w:sz w:val="22"/>
        </w:rPr>
        <w:t xml:space="preserve">sperimentare e di offrire </w:t>
      </w:r>
      <w:r w:rsidR="002E37CC" w:rsidRPr="00A74289">
        <w:rPr>
          <w:rFonts w:asciiTheme="majorHAnsi" w:hAnsiTheme="majorHAnsi" w:cstheme="majorHAnsi"/>
          <w:color w:val="000000"/>
          <w:sz w:val="22"/>
        </w:rPr>
        <w:t>un</w:t>
      </w:r>
      <w:r w:rsidR="00706652" w:rsidRPr="00A74289">
        <w:rPr>
          <w:rFonts w:asciiTheme="majorHAnsi" w:hAnsiTheme="majorHAnsi" w:cstheme="majorHAnsi"/>
          <w:color w:val="000000"/>
          <w:sz w:val="22"/>
        </w:rPr>
        <w:t>o</w:t>
      </w:r>
      <w:r w:rsidR="002E37CC" w:rsidRPr="00A74289">
        <w:rPr>
          <w:rFonts w:asciiTheme="majorHAnsi" w:hAnsiTheme="majorHAnsi" w:cstheme="majorHAnsi"/>
          <w:color w:val="000000"/>
          <w:sz w:val="22"/>
        </w:rPr>
        <w:t xml:space="preserve"> stile</w:t>
      </w:r>
      <w:r w:rsidR="00706652" w:rsidRPr="00A74289">
        <w:rPr>
          <w:rFonts w:asciiTheme="majorHAnsi" w:hAnsiTheme="majorHAnsi" w:cstheme="majorHAnsi"/>
          <w:color w:val="000000"/>
          <w:sz w:val="22"/>
        </w:rPr>
        <w:t xml:space="preserve"> diverso</w:t>
      </w:r>
      <w:r w:rsidR="002E37CC" w:rsidRPr="00A74289">
        <w:rPr>
          <w:rFonts w:asciiTheme="majorHAnsi" w:hAnsiTheme="majorHAnsi" w:cstheme="majorHAnsi"/>
          <w:color w:val="000000"/>
          <w:sz w:val="22"/>
        </w:rPr>
        <w:t>.</w:t>
      </w:r>
      <w:r w:rsidR="00DE6094" w:rsidRPr="00A74289">
        <w:rPr>
          <w:rFonts w:asciiTheme="majorHAnsi" w:hAnsiTheme="majorHAnsi" w:cstheme="majorHAnsi"/>
          <w:color w:val="000000"/>
          <w:sz w:val="22"/>
        </w:rPr>
        <w:t>  </w:t>
      </w:r>
    </w:p>
    <w:p w14:paraId="33B68E19" w14:textId="77777777" w:rsidR="00255CCB" w:rsidRPr="00A74289" w:rsidRDefault="00255CCB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b/>
          <w:iCs/>
          <w:color w:val="000000"/>
          <w:sz w:val="22"/>
        </w:rPr>
      </w:pPr>
    </w:p>
    <w:p w14:paraId="6116EB9E" w14:textId="6506C3F7" w:rsidR="00DE6094" w:rsidRPr="00A74289" w:rsidRDefault="00807606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b/>
          <w:iCs/>
          <w:color w:val="000000"/>
          <w:sz w:val="22"/>
        </w:rPr>
      </w:pPr>
      <w:r w:rsidRPr="00A74289">
        <w:rPr>
          <w:rFonts w:asciiTheme="majorHAnsi" w:hAnsiTheme="majorHAnsi" w:cstheme="majorHAnsi"/>
          <w:b/>
          <w:iCs/>
          <w:color w:val="000000"/>
          <w:sz w:val="22"/>
        </w:rPr>
        <w:t>L’a</w:t>
      </w:r>
      <w:r w:rsidR="00DE6094" w:rsidRPr="00A74289">
        <w:rPr>
          <w:rFonts w:asciiTheme="majorHAnsi" w:hAnsiTheme="majorHAnsi" w:cstheme="majorHAnsi"/>
          <w:b/>
          <w:iCs/>
          <w:color w:val="000000"/>
          <w:sz w:val="22"/>
        </w:rPr>
        <w:t>ttenzione ai processi </w:t>
      </w:r>
    </w:p>
    <w:p w14:paraId="02D2FAE5" w14:textId="2AE92EB7" w:rsidR="000767E2" w:rsidRPr="00A74289" w:rsidRDefault="000767E2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2"/>
        </w:rPr>
      </w:pPr>
      <w:r w:rsidRPr="00A74289">
        <w:rPr>
          <w:rFonts w:asciiTheme="majorHAnsi" w:hAnsiTheme="majorHAnsi" w:cstheme="majorHAnsi"/>
          <w:sz w:val="22"/>
        </w:rPr>
        <w:t>L’</w:t>
      </w:r>
      <w:r w:rsidR="00706652" w:rsidRPr="00A74289">
        <w:rPr>
          <w:rFonts w:asciiTheme="majorHAnsi" w:hAnsiTheme="majorHAnsi" w:cstheme="majorHAnsi"/>
          <w:sz w:val="22"/>
        </w:rPr>
        <w:t>impegno</w:t>
      </w:r>
      <w:r w:rsidRPr="00A74289">
        <w:rPr>
          <w:rFonts w:asciiTheme="majorHAnsi" w:hAnsiTheme="majorHAnsi" w:cstheme="majorHAnsi"/>
          <w:sz w:val="22"/>
        </w:rPr>
        <w:t xml:space="preserve"> ad </w:t>
      </w:r>
      <w:r w:rsidR="004A7C04" w:rsidRPr="00A74289">
        <w:rPr>
          <w:rFonts w:asciiTheme="majorHAnsi" w:hAnsiTheme="majorHAnsi" w:cstheme="majorHAnsi"/>
          <w:sz w:val="22"/>
        </w:rPr>
        <w:t>“</w:t>
      </w:r>
      <w:r w:rsidRPr="00A74289">
        <w:rPr>
          <w:rFonts w:asciiTheme="majorHAnsi" w:hAnsiTheme="majorHAnsi" w:cstheme="majorHAnsi"/>
          <w:sz w:val="22"/>
        </w:rPr>
        <w:t>avviare processi più che occupare spazi</w:t>
      </w:r>
      <w:r w:rsidR="004A7C04" w:rsidRPr="00A74289">
        <w:rPr>
          <w:rFonts w:asciiTheme="majorHAnsi" w:hAnsiTheme="majorHAnsi" w:cstheme="majorHAnsi"/>
          <w:sz w:val="22"/>
        </w:rPr>
        <w:t>”</w:t>
      </w:r>
      <w:r w:rsidRPr="00A74289">
        <w:rPr>
          <w:rFonts w:asciiTheme="majorHAnsi" w:hAnsiTheme="majorHAnsi" w:cstheme="majorHAnsi"/>
          <w:sz w:val="22"/>
        </w:rPr>
        <w:t xml:space="preserve"> non deve </w:t>
      </w:r>
      <w:r w:rsidR="004A7C04" w:rsidRPr="00A74289">
        <w:rPr>
          <w:rFonts w:asciiTheme="majorHAnsi" w:hAnsiTheme="majorHAnsi" w:cstheme="majorHAnsi"/>
          <w:sz w:val="22"/>
        </w:rPr>
        <w:t>diventare</w:t>
      </w:r>
      <w:r w:rsidRPr="00A74289">
        <w:rPr>
          <w:rFonts w:asciiTheme="majorHAnsi" w:hAnsiTheme="majorHAnsi" w:cstheme="majorHAnsi"/>
          <w:sz w:val="22"/>
        </w:rPr>
        <w:t xml:space="preserve"> uno slogan</w:t>
      </w:r>
      <w:r w:rsidR="004A7C04" w:rsidRPr="00A74289">
        <w:rPr>
          <w:rFonts w:asciiTheme="majorHAnsi" w:hAnsiTheme="majorHAnsi" w:cstheme="majorHAnsi"/>
          <w:sz w:val="22"/>
        </w:rPr>
        <w:t xml:space="preserve"> </w:t>
      </w:r>
      <w:r w:rsidR="00706652" w:rsidRPr="00A74289">
        <w:rPr>
          <w:rFonts w:asciiTheme="majorHAnsi" w:hAnsiTheme="majorHAnsi" w:cstheme="majorHAnsi"/>
          <w:sz w:val="22"/>
        </w:rPr>
        <w:t>vuoto</w:t>
      </w:r>
      <w:r w:rsidRPr="00A74289">
        <w:rPr>
          <w:rFonts w:asciiTheme="majorHAnsi" w:hAnsiTheme="majorHAnsi" w:cstheme="majorHAnsi"/>
          <w:sz w:val="22"/>
        </w:rPr>
        <w:t xml:space="preserve">. </w:t>
      </w:r>
      <w:r w:rsidR="00706652" w:rsidRPr="00A74289">
        <w:rPr>
          <w:rFonts w:asciiTheme="majorHAnsi" w:hAnsiTheme="majorHAnsi" w:cstheme="majorHAnsi"/>
          <w:sz w:val="22"/>
        </w:rPr>
        <w:t xml:space="preserve">E’ la stessa </w:t>
      </w:r>
      <w:r w:rsidR="004A7C04" w:rsidRPr="00A74289">
        <w:rPr>
          <w:rFonts w:asciiTheme="majorHAnsi" w:hAnsiTheme="majorHAnsi" w:cstheme="majorHAnsi"/>
          <w:sz w:val="22"/>
        </w:rPr>
        <w:t xml:space="preserve">prospettiva sinodale </w:t>
      </w:r>
      <w:r w:rsidR="00706652" w:rsidRPr="00A74289">
        <w:rPr>
          <w:rFonts w:asciiTheme="majorHAnsi" w:hAnsiTheme="majorHAnsi" w:cstheme="majorHAnsi"/>
          <w:sz w:val="22"/>
        </w:rPr>
        <w:t>a portare</w:t>
      </w:r>
      <w:r w:rsidR="004A7C04" w:rsidRPr="00A74289">
        <w:rPr>
          <w:rFonts w:asciiTheme="majorHAnsi" w:hAnsiTheme="majorHAnsi" w:cstheme="majorHAnsi"/>
          <w:sz w:val="22"/>
        </w:rPr>
        <w:t xml:space="preserve"> con sé uno stile e un metodo </w:t>
      </w:r>
      <w:r w:rsidR="00706652" w:rsidRPr="00A74289">
        <w:rPr>
          <w:rFonts w:asciiTheme="majorHAnsi" w:hAnsiTheme="majorHAnsi" w:cstheme="majorHAnsi"/>
          <w:sz w:val="22"/>
        </w:rPr>
        <w:t xml:space="preserve">con cui </w:t>
      </w:r>
      <w:r w:rsidR="004A7C04" w:rsidRPr="00A74289">
        <w:rPr>
          <w:rFonts w:asciiTheme="majorHAnsi" w:hAnsiTheme="majorHAnsi" w:cstheme="majorHAnsi"/>
          <w:sz w:val="22"/>
        </w:rPr>
        <w:t>concretizzare questi processi, propri di una prospettiva autenticamente integrale.</w:t>
      </w:r>
      <w:r w:rsidRPr="00A74289">
        <w:rPr>
          <w:rFonts w:asciiTheme="majorHAnsi" w:hAnsiTheme="majorHAnsi" w:cstheme="majorHAnsi"/>
          <w:sz w:val="22"/>
        </w:rPr>
        <w:t xml:space="preserve"> </w:t>
      </w:r>
    </w:p>
    <w:p w14:paraId="4759EB68" w14:textId="422CD83B" w:rsidR="00DE6094" w:rsidRPr="00A74289" w:rsidRDefault="00DE6094" w:rsidP="00DB100B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r w:rsidRPr="00A74289">
        <w:rPr>
          <w:rFonts w:asciiTheme="majorHAnsi" w:hAnsiTheme="majorHAnsi" w:cstheme="majorHAnsi"/>
          <w:b/>
          <w:bCs/>
          <w:color w:val="000000"/>
          <w:sz w:val="22"/>
        </w:rPr>
        <w:t>L’ascolto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è un</w:t>
      </w:r>
      <w:r w:rsidR="00706652" w:rsidRPr="00A74289">
        <w:rPr>
          <w:rFonts w:asciiTheme="majorHAnsi" w:hAnsiTheme="majorHAnsi" w:cstheme="majorHAnsi"/>
          <w:color w:val="000000"/>
          <w:sz w:val="22"/>
        </w:rPr>
        <w:t xml:space="preserve">o dei requisiti 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essenziali della conversione sinodale: la capacità di ascoltare </w:t>
      </w:r>
      <w:r w:rsidR="00B97C10" w:rsidRPr="00A74289">
        <w:rPr>
          <w:rFonts w:asciiTheme="majorHAnsi" w:hAnsiTheme="majorHAnsi" w:cstheme="majorHAnsi"/>
          <w:color w:val="000000"/>
          <w:sz w:val="22"/>
        </w:rPr>
        <w:t xml:space="preserve">è </w:t>
      </w:r>
      <w:r w:rsidRPr="00A74289">
        <w:rPr>
          <w:rFonts w:asciiTheme="majorHAnsi" w:hAnsiTheme="majorHAnsi" w:cstheme="majorHAnsi"/>
          <w:color w:val="000000"/>
          <w:sz w:val="22"/>
        </w:rPr>
        <w:t>messa in gioco dal cammino sinodale</w:t>
      </w:r>
      <w:r w:rsidR="00706652" w:rsidRPr="00A74289">
        <w:rPr>
          <w:rFonts w:asciiTheme="majorHAnsi" w:hAnsiTheme="majorHAnsi" w:cstheme="majorHAnsi"/>
          <w:color w:val="000000"/>
          <w:sz w:val="22"/>
        </w:rPr>
        <w:t>,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</w:t>
      </w:r>
      <w:r w:rsidR="00706652" w:rsidRPr="00A74289">
        <w:rPr>
          <w:rFonts w:asciiTheme="majorHAnsi" w:hAnsiTheme="majorHAnsi" w:cstheme="majorHAnsi"/>
          <w:color w:val="000000"/>
          <w:sz w:val="22"/>
        </w:rPr>
        <w:t xml:space="preserve">deve diventare una condizione </w:t>
      </w:r>
      <w:r w:rsidRPr="00A74289">
        <w:rPr>
          <w:rFonts w:asciiTheme="majorHAnsi" w:hAnsiTheme="majorHAnsi" w:cstheme="majorHAnsi"/>
          <w:color w:val="000000"/>
          <w:sz w:val="22"/>
        </w:rPr>
        <w:t>strutturale per la PSL e per tutta la Chiesa</w:t>
      </w:r>
      <w:r w:rsidR="00B97C10" w:rsidRPr="00A74289">
        <w:rPr>
          <w:rFonts w:asciiTheme="majorHAnsi" w:hAnsiTheme="majorHAnsi" w:cstheme="majorHAnsi"/>
          <w:color w:val="000000"/>
          <w:sz w:val="22"/>
        </w:rPr>
        <w:t xml:space="preserve">. </w:t>
      </w:r>
      <w:r w:rsidRPr="00A74289">
        <w:rPr>
          <w:rFonts w:asciiTheme="majorHAnsi" w:hAnsiTheme="majorHAnsi" w:cstheme="majorHAnsi"/>
          <w:color w:val="000000"/>
          <w:sz w:val="22"/>
        </w:rPr>
        <w:t>Dobbiamo apprendere l’arte dell’ascolto</w:t>
      </w:r>
      <w:r w:rsidR="00B97C10" w:rsidRPr="00A74289">
        <w:rPr>
          <w:rFonts w:asciiTheme="majorHAnsi" w:hAnsiTheme="majorHAnsi" w:cstheme="majorHAnsi"/>
          <w:color w:val="000000"/>
          <w:sz w:val="22"/>
        </w:rPr>
        <w:t xml:space="preserve"> mantenendo aperti i canali di comunicazione dentro e fuori la comunità ecclesiale. C’è chi ha suggerito di </w:t>
      </w:r>
      <w:r w:rsidRPr="00A74289">
        <w:rPr>
          <w:rFonts w:asciiTheme="majorHAnsi" w:hAnsiTheme="majorHAnsi" w:cstheme="majorHAnsi"/>
          <w:color w:val="000000"/>
          <w:sz w:val="22"/>
        </w:rPr>
        <w:t>valorizza</w:t>
      </w:r>
      <w:r w:rsidR="00B97C10" w:rsidRPr="00A74289">
        <w:rPr>
          <w:rFonts w:asciiTheme="majorHAnsi" w:hAnsiTheme="majorHAnsi" w:cstheme="majorHAnsi"/>
          <w:color w:val="000000"/>
          <w:sz w:val="22"/>
        </w:rPr>
        <w:t xml:space="preserve">re </w:t>
      </w:r>
      <w:r w:rsidRPr="00A74289">
        <w:rPr>
          <w:rFonts w:asciiTheme="majorHAnsi" w:hAnsiTheme="majorHAnsi" w:cstheme="majorHAnsi"/>
          <w:color w:val="000000"/>
          <w:sz w:val="22"/>
        </w:rPr>
        <w:t>“</w:t>
      </w:r>
      <w:r w:rsidRPr="00A74289">
        <w:rPr>
          <w:rFonts w:asciiTheme="majorHAnsi" w:hAnsiTheme="majorHAnsi" w:cstheme="majorHAnsi"/>
          <w:i/>
          <w:color w:val="000000"/>
          <w:sz w:val="22"/>
        </w:rPr>
        <w:t>i linguag</w:t>
      </w:r>
      <w:r w:rsidR="00B97C10" w:rsidRPr="00A74289">
        <w:rPr>
          <w:rFonts w:asciiTheme="majorHAnsi" w:hAnsiTheme="majorHAnsi" w:cstheme="majorHAnsi"/>
          <w:i/>
          <w:color w:val="000000"/>
          <w:sz w:val="22"/>
        </w:rPr>
        <w:t>gi della parola e del corpo</w:t>
      </w:r>
      <w:r w:rsidR="00B97C10" w:rsidRPr="00A74289">
        <w:rPr>
          <w:rFonts w:asciiTheme="majorHAnsi" w:hAnsiTheme="majorHAnsi" w:cstheme="majorHAnsi"/>
          <w:color w:val="000000"/>
          <w:sz w:val="22"/>
        </w:rPr>
        <w:t>”.</w:t>
      </w:r>
    </w:p>
    <w:p w14:paraId="5FA8DAE8" w14:textId="53A82F10" w:rsidR="00DE6094" w:rsidRPr="00A74289" w:rsidRDefault="00DE6094" w:rsidP="00DB100B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r w:rsidRPr="00A74289">
        <w:rPr>
          <w:rFonts w:asciiTheme="majorHAnsi" w:hAnsiTheme="majorHAnsi" w:cstheme="majorHAnsi"/>
          <w:b/>
          <w:bCs/>
          <w:color w:val="000000"/>
          <w:sz w:val="22"/>
        </w:rPr>
        <w:t xml:space="preserve">La </w:t>
      </w:r>
      <w:r w:rsidR="00B97C10" w:rsidRPr="00A74289">
        <w:rPr>
          <w:rFonts w:asciiTheme="majorHAnsi" w:hAnsiTheme="majorHAnsi" w:cstheme="majorHAnsi"/>
          <w:b/>
          <w:bCs/>
          <w:color w:val="000000"/>
          <w:sz w:val="22"/>
        </w:rPr>
        <w:t xml:space="preserve">dimensione </w:t>
      </w:r>
      <w:r w:rsidRPr="00A74289">
        <w:rPr>
          <w:rFonts w:asciiTheme="majorHAnsi" w:hAnsiTheme="majorHAnsi" w:cstheme="majorHAnsi"/>
          <w:b/>
          <w:bCs/>
          <w:color w:val="000000"/>
          <w:sz w:val="22"/>
        </w:rPr>
        <w:t>spiritual</w:t>
      </w:r>
      <w:r w:rsidR="00B97C10" w:rsidRPr="00A74289">
        <w:rPr>
          <w:rFonts w:asciiTheme="majorHAnsi" w:hAnsiTheme="majorHAnsi" w:cstheme="majorHAnsi"/>
          <w:b/>
          <w:bCs/>
          <w:color w:val="000000"/>
          <w:sz w:val="22"/>
        </w:rPr>
        <w:t>e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non è </w:t>
      </w:r>
      <w:r w:rsidR="00B97C10" w:rsidRPr="00A74289">
        <w:rPr>
          <w:rFonts w:asciiTheme="majorHAnsi" w:hAnsiTheme="majorHAnsi" w:cstheme="majorHAnsi"/>
          <w:color w:val="000000"/>
          <w:sz w:val="22"/>
        </w:rPr>
        <w:t xml:space="preserve">separata o </w:t>
      </w:r>
      <w:r w:rsidRPr="00A74289">
        <w:rPr>
          <w:rFonts w:asciiTheme="majorHAnsi" w:hAnsiTheme="majorHAnsi" w:cstheme="majorHAnsi"/>
          <w:color w:val="000000"/>
          <w:sz w:val="22"/>
        </w:rPr>
        <w:t>fine a se stessa</w:t>
      </w:r>
      <w:r w:rsidR="00B97C10" w:rsidRPr="00A74289">
        <w:rPr>
          <w:rFonts w:asciiTheme="majorHAnsi" w:hAnsiTheme="majorHAnsi" w:cstheme="majorHAnsi"/>
          <w:color w:val="000000"/>
          <w:sz w:val="22"/>
        </w:rPr>
        <w:t>, è l’</w:t>
      </w:r>
      <w:r w:rsidRPr="00A74289">
        <w:rPr>
          <w:rFonts w:asciiTheme="majorHAnsi" w:hAnsiTheme="majorHAnsi" w:cstheme="majorHAnsi"/>
          <w:color w:val="000000"/>
          <w:sz w:val="22"/>
        </w:rPr>
        <w:t>anima dei processi di pianificazione pastorale. L’urgenza delle situazioni ci fa spesso passare dall’analisi all’azione senza prestare attenzione all’interiorità</w:t>
      </w:r>
      <w:r w:rsidR="004A7C04" w:rsidRPr="00A74289">
        <w:rPr>
          <w:rFonts w:asciiTheme="majorHAnsi" w:hAnsiTheme="majorHAnsi" w:cstheme="majorHAnsi"/>
          <w:color w:val="000000"/>
          <w:sz w:val="22"/>
        </w:rPr>
        <w:t xml:space="preserve"> per cogliere quanto ci sta dicendo lo Spirito. In questa prospettiva è anche</w:t>
      </w:r>
      <w:r w:rsidR="00B97C10" w:rsidRPr="00A74289">
        <w:rPr>
          <w:rFonts w:asciiTheme="majorHAnsi" w:hAnsiTheme="majorHAnsi" w:cstheme="majorHAnsi"/>
          <w:color w:val="000000"/>
          <w:sz w:val="22"/>
        </w:rPr>
        <w:t xml:space="preserve"> </w:t>
      </w:r>
      <w:r w:rsidRPr="00A74289">
        <w:rPr>
          <w:rFonts w:asciiTheme="majorHAnsi" w:hAnsiTheme="majorHAnsi" w:cstheme="majorHAnsi"/>
          <w:color w:val="000000"/>
          <w:sz w:val="22"/>
        </w:rPr>
        <w:t>importante approfondire il ruolo della Parola e della D</w:t>
      </w:r>
      <w:r w:rsidR="00B97C10" w:rsidRPr="00A74289">
        <w:rPr>
          <w:rFonts w:asciiTheme="majorHAnsi" w:hAnsiTheme="majorHAnsi" w:cstheme="majorHAnsi"/>
          <w:color w:val="000000"/>
          <w:sz w:val="22"/>
        </w:rPr>
        <w:t>ottrina sociale della Chiesa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, che non </w:t>
      </w:r>
      <w:r w:rsidR="00B97C10" w:rsidRPr="00A74289">
        <w:rPr>
          <w:rFonts w:asciiTheme="majorHAnsi" w:hAnsiTheme="majorHAnsi" w:cstheme="majorHAnsi"/>
          <w:color w:val="000000"/>
          <w:sz w:val="22"/>
        </w:rPr>
        <w:t xml:space="preserve">vanno </w:t>
      </w:r>
      <w:r w:rsidRPr="00A74289">
        <w:rPr>
          <w:rFonts w:asciiTheme="majorHAnsi" w:hAnsiTheme="majorHAnsi" w:cstheme="majorHAnsi"/>
          <w:color w:val="000000"/>
          <w:sz w:val="22"/>
        </w:rPr>
        <w:t>“applica</w:t>
      </w:r>
      <w:r w:rsidR="00B97C10" w:rsidRPr="00A74289">
        <w:rPr>
          <w:rFonts w:asciiTheme="majorHAnsi" w:hAnsiTheme="majorHAnsi" w:cstheme="majorHAnsi"/>
          <w:color w:val="000000"/>
          <w:sz w:val="22"/>
        </w:rPr>
        <w:t>ti</w:t>
      </w:r>
      <w:r w:rsidRPr="00A74289">
        <w:rPr>
          <w:rFonts w:asciiTheme="majorHAnsi" w:hAnsiTheme="majorHAnsi" w:cstheme="majorHAnsi"/>
          <w:color w:val="000000"/>
          <w:sz w:val="22"/>
        </w:rPr>
        <w:t>” pedissequamente</w:t>
      </w:r>
      <w:r w:rsidR="004A7C04" w:rsidRPr="00A74289">
        <w:rPr>
          <w:rFonts w:asciiTheme="majorHAnsi" w:hAnsiTheme="majorHAnsi" w:cstheme="majorHAnsi"/>
          <w:color w:val="000000"/>
          <w:sz w:val="22"/>
        </w:rPr>
        <w:t xml:space="preserve">: </w:t>
      </w:r>
      <w:r w:rsidR="00706652" w:rsidRPr="00A74289">
        <w:rPr>
          <w:rFonts w:asciiTheme="majorHAnsi" w:hAnsiTheme="majorHAnsi" w:cstheme="majorHAnsi"/>
          <w:color w:val="000000"/>
          <w:sz w:val="22"/>
        </w:rPr>
        <w:t>il</w:t>
      </w:r>
      <w:r w:rsidR="004A7C04" w:rsidRPr="00A74289">
        <w:rPr>
          <w:rFonts w:asciiTheme="majorHAnsi" w:hAnsiTheme="majorHAnsi" w:cstheme="majorHAnsi"/>
          <w:color w:val="000000"/>
          <w:sz w:val="22"/>
        </w:rPr>
        <w:t xml:space="preserve"> loro ascolto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apr</w:t>
      </w:r>
      <w:r w:rsidR="00B97C10" w:rsidRPr="00A74289">
        <w:rPr>
          <w:rFonts w:asciiTheme="majorHAnsi" w:hAnsiTheme="majorHAnsi" w:cstheme="majorHAnsi"/>
          <w:color w:val="000000"/>
          <w:sz w:val="22"/>
        </w:rPr>
        <w:t>e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spazi di libertà e di creatività</w:t>
      </w:r>
      <w:r w:rsidR="00B97C10" w:rsidRPr="00A74289">
        <w:rPr>
          <w:rFonts w:asciiTheme="majorHAnsi" w:hAnsiTheme="majorHAnsi" w:cstheme="majorHAnsi"/>
          <w:color w:val="000000"/>
          <w:sz w:val="22"/>
        </w:rPr>
        <w:t xml:space="preserve"> e dà orizzonte ai nostri processi.</w:t>
      </w:r>
      <w:r w:rsidRPr="00A74289">
        <w:rPr>
          <w:rFonts w:asciiTheme="majorHAnsi" w:hAnsiTheme="majorHAnsi" w:cstheme="majorHAnsi"/>
          <w:color w:val="000000"/>
          <w:sz w:val="22"/>
        </w:rPr>
        <w:t> </w:t>
      </w:r>
    </w:p>
    <w:p w14:paraId="6BE2E639" w14:textId="763B83D2" w:rsidR="00DE6094" w:rsidRPr="00A74289" w:rsidRDefault="00DE6094" w:rsidP="00DB100B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r w:rsidRPr="00A74289">
        <w:rPr>
          <w:rFonts w:asciiTheme="majorHAnsi" w:hAnsiTheme="majorHAnsi" w:cstheme="majorHAnsi"/>
          <w:b/>
          <w:bCs/>
          <w:color w:val="000000"/>
          <w:sz w:val="22"/>
        </w:rPr>
        <w:t>Il rapporto tra progetti e processi.</w:t>
      </w:r>
      <w:r w:rsidR="00B97C10" w:rsidRPr="00A74289">
        <w:rPr>
          <w:rFonts w:asciiTheme="majorHAnsi" w:hAnsiTheme="majorHAnsi" w:cstheme="majorHAnsi"/>
          <w:color w:val="000000"/>
          <w:sz w:val="22"/>
        </w:rPr>
        <w:t> 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Il lavorare per progetti, soprattutto se condivisi con altri, è un passo avanti che si sta facendo. D’altra parte anche i singoli progetti </w:t>
      </w:r>
      <w:r w:rsidR="00B97C10" w:rsidRPr="00A74289">
        <w:rPr>
          <w:rFonts w:asciiTheme="majorHAnsi" w:hAnsiTheme="majorHAnsi" w:cstheme="majorHAnsi"/>
          <w:color w:val="000000"/>
          <w:sz w:val="22"/>
        </w:rPr>
        <w:t xml:space="preserve">non possono </w:t>
      </w:r>
      <w:r w:rsidRPr="00A74289">
        <w:rPr>
          <w:rFonts w:asciiTheme="majorHAnsi" w:hAnsiTheme="majorHAnsi" w:cstheme="majorHAnsi"/>
          <w:color w:val="000000"/>
          <w:sz w:val="22"/>
        </w:rPr>
        <w:t>riempire l’incertezza</w:t>
      </w:r>
      <w:r w:rsidR="00B97C10" w:rsidRPr="00A74289">
        <w:rPr>
          <w:rFonts w:asciiTheme="majorHAnsi" w:hAnsiTheme="majorHAnsi" w:cstheme="majorHAnsi"/>
          <w:color w:val="000000"/>
          <w:sz w:val="22"/>
        </w:rPr>
        <w:t xml:space="preserve"> del nostro camminare insieme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. </w:t>
      </w:r>
      <w:r w:rsidR="00706652" w:rsidRPr="00A74289">
        <w:rPr>
          <w:rFonts w:asciiTheme="majorHAnsi" w:hAnsiTheme="majorHAnsi" w:cstheme="majorHAnsi"/>
          <w:color w:val="000000"/>
          <w:sz w:val="22"/>
        </w:rPr>
        <w:t>Per questo p</w:t>
      </w:r>
      <w:r w:rsidR="00B97C10" w:rsidRPr="00A74289">
        <w:rPr>
          <w:rFonts w:asciiTheme="majorHAnsi" w:hAnsiTheme="majorHAnsi" w:cstheme="majorHAnsi"/>
          <w:color w:val="000000"/>
          <w:sz w:val="22"/>
        </w:rPr>
        <w:t xml:space="preserve">ossiamo </w:t>
      </w:r>
      <w:r w:rsidR="00F051D7" w:rsidRPr="00A74289">
        <w:rPr>
          <w:rFonts w:asciiTheme="majorHAnsi" w:hAnsiTheme="majorHAnsi" w:cstheme="majorHAnsi"/>
          <w:color w:val="000000"/>
          <w:sz w:val="22"/>
        </w:rPr>
        <w:t xml:space="preserve">esercitarci sempre di più a situare </w:t>
      </w:r>
      <w:r w:rsidRPr="00A74289">
        <w:rPr>
          <w:rFonts w:asciiTheme="majorHAnsi" w:hAnsiTheme="majorHAnsi" w:cstheme="majorHAnsi"/>
          <w:color w:val="000000"/>
          <w:sz w:val="22"/>
        </w:rPr>
        <w:t>i progetti</w:t>
      </w:r>
      <w:r w:rsidR="00E0280C" w:rsidRPr="00A74289">
        <w:rPr>
          <w:rFonts w:asciiTheme="majorHAnsi" w:hAnsiTheme="majorHAnsi" w:cstheme="majorHAnsi"/>
          <w:color w:val="000000"/>
          <w:sz w:val="22"/>
        </w:rPr>
        <w:t>, come passi concreti,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all’interno di processi</w:t>
      </w:r>
      <w:r w:rsidR="00E0280C" w:rsidRPr="00A74289">
        <w:rPr>
          <w:rFonts w:asciiTheme="majorHAnsi" w:hAnsiTheme="majorHAnsi" w:cstheme="majorHAnsi"/>
          <w:color w:val="000000"/>
          <w:sz w:val="22"/>
        </w:rPr>
        <w:t>,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attraverso i quali </w:t>
      </w:r>
      <w:r w:rsidR="00706652" w:rsidRPr="00A74289">
        <w:rPr>
          <w:rFonts w:asciiTheme="majorHAnsi" w:hAnsiTheme="majorHAnsi" w:cstheme="majorHAnsi"/>
          <w:color w:val="000000"/>
          <w:sz w:val="22"/>
        </w:rPr>
        <w:t xml:space="preserve">è 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una visione </w:t>
      </w:r>
      <w:r w:rsidR="00706652" w:rsidRPr="00A74289">
        <w:rPr>
          <w:rFonts w:asciiTheme="majorHAnsi" w:hAnsiTheme="majorHAnsi" w:cstheme="majorHAnsi"/>
          <w:color w:val="000000"/>
          <w:sz w:val="22"/>
        </w:rPr>
        <w:t xml:space="preserve">più completa e matura a </w:t>
      </w:r>
      <w:r w:rsidRPr="00A74289">
        <w:rPr>
          <w:rFonts w:asciiTheme="majorHAnsi" w:hAnsiTheme="majorHAnsi" w:cstheme="majorHAnsi"/>
          <w:color w:val="000000"/>
          <w:sz w:val="22"/>
        </w:rPr>
        <w:t>prende</w:t>
      </w:r>
      <w:r w:rsidR="00706652" w:rsidRPr="00A74289">
        <w:rPr>
          <w:rFonts w:asciiTheme="majorHAnsi" w:hAnsiTheme="majorHAnsi" w:cstheme="majorHAnsi"/>
          <w:color w:val="000000"/>
          <w:sz w:val="22"/>
        </w:rPr>
        <w:t>re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corpo. </w:t>
      </w:r>
    </w:p>
    <w:p w14:paraId="7AA700C7" w14:textId="70307078" w:rsidR="00DE6094" w:rsidRPr="00A74289" w:rsidRDefault="00DE6094" w:rsidP="00DB100B">
      <w:pPr>
        <w:pStyle w:val="NormaleWeb"/>
        <w:numPr>
          <w:ilvl w:val="0"/>
          <w:numId w:val="7"/>
        </w:numPr>
        <w:spacing w:before="0" w:beforeAutospacing="0" w:after="24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r w:rsidRPr="00A74289">
        <w:rPr>
          <w:rFonts w:asciiTheme="majorHAnsi" w:hAnsiTheme="majorHAnsi" w:cstheme="majorHAnsi"/>
          <w:b/>
          <w:bCs/>
          <w:color w:val="000000"/>
          <w:sz w:val="22"/>
        </w:rPr>
        <w:t xml:space="preserve">Il </w:t>
      </w:r>
      <w:r w:rsidR="00882629" w:rsidRPr="00A74289">
        <w:rPr>
          <w:rFonts w:asciiTheme="majorHAnsi" w:hAnsiTheme="majorHAnsi" w:cstheme="majorHAnsi"/>
          <w:b/>
          <w:bCs/>
          <w:color w:val="000000"/>
          <w:sz w:val="22"/>
        </w:rPr>
        <w:t>peso</w:t>
      </w:r>
      <w:r w:rsidRPr="00A74289">
        <w:rPr>
          <w:rFonts w:asciiTheme="majorHAnsi" w:hAnsiTheme="majorHAnsi" w:cstheme="majorHAnsi"/>
          <w:b/>
          <w:bCs/>
          <w:color w:val="000000"/>
          <w:sz w:val="22"/>
        </w:rPr>
        <w:t xml:space="preserve"> delle emozioni.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Viviamo in una società emotiva, che si lascia coinvolgere velocemente e altrettanto velocemente passa ad altre occupazioni (</w:t>
      </w:r>
      <w:r w:rsidR="00E0280C" w:rsidRPr="00A74289">
        <w:rPr>
          <w:rFonts w:asciiTheme="majorHAnsi" w:hAnsiTheme="majorHAnsi" w:cstheme="majorHAnsi"/>
          <w:color w:val="000000"/>
          <w:sz w:val="22"/>
        </w:rPr>
        <w:t>l’abbiamo toccato con mano nel periodo del</w:t>
      </w:r>
      <w:r w:rsidRPr="00A74289">
        <w:rPr>
          <w:rFonts w:asciiTheme="majorHAnsi" w:hAnsiTheme="majorHAnsi" w:cstheme="majorHAnsi"/>
          <w:color w:val="000000"/>
          <w:sz w:val="22"/>
        </w:rPr>
        <w:t>la pandemia). È importante</w:t>
      </w:r>
      <w:r w:rsidR="00B7749B" w:rsidRPr="00A74289">
        <w:rPr>
          <w:rFonts w:asciiTheme="majorHAnsi" w:hAnsiTheme="majorHAnsi" w:cstheme="majorHAnsi"/>
          <w:color w:val="000000"/>
          <w:sz w:val="22"/>
        </w:rPr>
        <w:t>,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invece</w:t>
      </w:r>
      <w:r w:rsidR="00B7749B" w:rsidRPr="00A74289">
        <w:rPr>
          <w:rFonts w:asciiTheme="majorHAnsi" w:hAnsiTheme="majorHAnsi" w:cstheme="majorHAnsi"/>
          <w:color w:val="000000"/>
          <w:sz w:val="22"/>
        </w:rPr>
        <w:t>,</w:t>
      </w:r>
      <w:r w:rsidRPr="00A74289">
        <w:rPr>
          <w:rFonts w:asciiTheme="majorHAnsi" w:hAnsiTheme="majorHAnsi" w:cstheme="majorHAnsi"/>
          <w:color w:val="000000"/>
          <w:sz w:val="22"/>
        </w:rPr>
        <w:t xml:space="preserve"> formarsi a un sentire profondo, </w:t>
      </w:r>
      <w:r w:rsidRPr="00A74289">
        <w:rPr>
          <w:rFonts w:asciiTheme="majorHAnsi" w:hAnsiTheme="majorHAnsi" w:cstheme="majorHAnsi"/>
          <w:color w:val="000000"/>
          <w:sz w:val="22"/>
          <w:szCs w:val="22"/>
        </w:rPr>
        <w:t xml:space="preserve">spirituale, che porta ad approfondire </w:t>
      </w:r>
      <w:r w:rsidR="00B97C10" w:rsidRPr="00A74289">
        <w:rPr>
          <w:rFonts w:asciiTheme="majorHAnsi" w:hAnsiTheme="majorHAnsi" w:cstheme="majorHAnsi"/>
          <w:color w:val="000000"/>
          <w:sz w:val="22"/>
          <w:szCs w:val="22"/>
        </w:rPr>
        <w:t xml:space="preserve">le </w:t>
      </w:r>
      <w:r w:rsidRPr="00A74289">
        <w:rPr>
          <w:rFonts w:asciiTheme="majorHAnsi" w:hAnsiTheme="majorHAnsi" w:cstheme="majorHAnsi"/>
          <w:color w:val="000000"/>
          <w:sz w:val="22"/>
          <w:szCs w:val="22"/>
        </w:rPr>
        <w:t xml:space="preserve">relazioni e </w:t>
      </w:r>
      <w:r w:rsidR="00B97C10" w:rsidRPr="00A74289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Pr="00A74289">
        <w:rPr>
          <w:rFonts w:asciiTheme="majorHAnsi" w:hAnsiTheme="majorHAnsi" w:cstheme="majorHAnsi"/>
          <w:color w:val="000000"/>
          <w:sz w:val="22"/>
          <w:szCs w:val="22"/>
        </w:rPr>
        <w:t xml:space="preserve">motivare l’impegno in </w:t>
      </w:r>
      <w:r w:rsidR="00E0280C" w:rsidRPr="00A74289">
        <w:rPr>
          <w:rFonts w:asciiTheme="majorHAnsi" w:hAnsiTheme="majorHAnsi" w:cstheme="majorHAnsi"/>
          <w:color w:val="000000"/>
          <w:sz w:val="22"/>
          <w:szCs w:val="22"/>
        </w:rPr>
        <w:t>percorsi</w:t>
      </w:r>
      <w:r w:rsidRPr="00A74289">
        <w:rPr>
          <w:rFonts w:asciiTheme="majorHAnsi" w:hAnsiTheme="majorHAnsi" w:cstheme="majorHAnsi"/>
          <w:color w:val="000000"/>
          <w:sz w:val="22"/>
          <w:szCs w:val="22"/>
        </w:rPr>
        <w:t xml:space="preserve"> pazienti che richiedono tempo</w:t>
      </w:r>
      <w:r w:rsidR="00B97C10" w:rsidRPr="00A74289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E0280C" w:rsidRPr="00A74289">
        <w:rPr>
          <w:rFonts w:asciiTheme="majorHAnsi" w:hAnsiTheme="majorHAnsi" w:cstheme="majorHAnsi"/>
          <w:color w:val="000000"/>
          <w:sz w:val="22"/>
          <w:szCs w:val="22"/>
        </w:rPr>
        <w:t xml:space="preserve">Ciò può apparire </w:t>
      </w:r>
      <w:r w:rsidR="00B97C10" w:rsidRPr="00A74289">
        <w:rPr>
          <w:rFonts w:asciiTheme="majorHAnsi" w:hAnsiTheme="majorHAnsi" w:cstheme="majorHAnsi"/>
          <w:color w:val="000000"/>
          <w:sz w:val="22"/>
          <w:szCs w:val="22"/>
        </w:rPr>
        <w:t>contro</w:t>
      </w:r>
      <w:r w:rsidR="000D5013" w:rsidRPr="00A74289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B97C10" w:rsidRPr="00A74289">
        <w:rPr>
          <w:rFonts w:asciiTheme="majorHAnsi" w:hAnsiTheme="majorHAnsi" w:cstheme="majorHAnsi"/>
          <w:color w:val="000000"/>
          <w:sz w:val="22"/>
          <w:szCs w:val="22"/>
        </w:rPr>
        <w:t>culturale</w:t>
      </w:r>
      <w:r w:rsidR="000D5013" w:rsidRPr="00A74289">
        <w:rPr>
          <w:rFonts w:asciiTheme="majorHAnsi" w:hAnsiTheme="majorHAnsi" w:cstheme="majorHAnsi"/>
          <w:color w:val="000000"/>
          <w:sz w:val="22"/>
          <w:szCs w:val="22"/>
        </w:rPr>
        <w:t xml:space="preserve"> nel tempo di oggi</w:t>
      </w:r>
      <w:r w:rsidR="00B97C10" w:rsidRPr="00A74289">
        <w:rPr>
          <w:rFonts w:asciiTheme="majorHAnsi" w:hAnsiTheme="majorHAnsi" w:cstheme="majorHAnsi"/>
          <w:color w:val="000000"/>
          <w:sz w:val="22"/>
          <w:szCs w:val="22"/>
        </w:rPr>
        <w:t xml:space="preserve">, ma </w:t>
      </w:r>
      <w:r w:rsidR="00E0280C" w:rsidRPr="00A74289">
        <w:rPr>
          <w:rFonts w:asciiTheme="majorHAnsi" w:hAnsiTheme="majorHAnsi" w:cstheme="majorHAnsi"/>
          <w:color w:val="000000"/>
          <w:sz w:val="22"/>
          <w:szCs w:val="22"/>
        </w:rPr>
        <w:t>è un aspetto specifico della PSL</w:t>
      </w:r>
      <w:r w:rsidR="006A31D7" w:rsidRPr="00A74289">
        <w:rPr>
          <w:rFonts w:asciiTheme="majorHAnsi" w:hAnsiTheme="majorHAnsi" w:cstheme="majorHAnsi"/>
          <w:color w:val="000000"/>
          <w:sz w:val="22"/>
          <w:szCs w:val="22"/>
        </w:rPr>
        <w:t>: una ecologia integrale chiede di andare oltre quello che possiamo definire “l’immediatismo” emotivo</w:t>
      </w:r>
      <w:r w:rsidR="00B7749B" w:rsidRPr="00A74289">
        <w:rPr>
          <w:rFonts w:asciiTheme="majorHAnsi" w:hAnsiTheme="majorHAnsi" w:cstheme="majorHAnsi"/>
          <w:color w:val="000000"/>
          <w:sz w:val="22"/>
        </w:rPr>
        <w:t>.</w:t>
      </w:r>
    </w:p>
    <w:p w14:paraId="73D5DE08" w14:textId="5B1BFF3D" w:rsidR="00DE6094" w:rsidRPr="00A74289" w:rsidRDefault="00882629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</w:rPr>
      </w:pPr>
      <w:r w:rsidRPr="00A74289">
        <w:rPr>
          <w:rFonts w:asciiTheme="majorHAnsi" w:hAnsiTheme="majorHAnsi" w:cstheme="majorHAnsi"/>
          <w:b/>
          <w:iCs/>
          <w:color w:val="000000"/>
          <w:sz w:val="22"/>
        </w:rPr>
        <w:lastRenderedPageBreak/>
        <w:t xml:space="preserve">Tra visione e </w:t>
      </w:r>
      <w:r w:rsidR="00DE6094" w:rsidRPr="00A74289">
        <w:rPr>
          <w:rFonts w:asciiTheme="majorHAnsi" w:hAnsiTheme="majorHAnsi" w:cstheme="majorHAnsi"/>
          <w:b/>
          <w:iCs/>
          <w:color w:val="000000"/>
          <w:sz w:val="22"/>
        </w:rPr>
        <w:t>concretezza</w:t>
      </w:r>
    </w:p>
    <w:p w14:paraId="6EB3CFF7" w14:textId="0678BA15" w:rsidR="00DE6094" w:rsidRPr="00A74289" w:rsidRDefault="00B7749B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2"/>
        </w:rPr>
      </w:pPr>
      <w:r w:rsidRPr="00A74289">
        <w:rPr>
          <w:rFonts w:asciiTheme="majorHAnsi" w:hAnsiTheme="majorHAnsi" w:cstheme="majorHAnsi"/>
          <w:color w:val="000000"/>
          <w:sz w:val="22"/>
        </w:rPr>
        <w:t xml:space="preserve">Anche la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concretezza va </w:t>
      </w:r>
      <w:r w:rsidR="00E0280C" w:rsidRPr="00A74289">
        <w:rPr>
          <w:rFonts w:asciiTheme="majorHAnsi" w:hAnsiTheme="majorHAnsi" w:cstheme="majorHAnsi"/>
          <w:color w:val="000000"/>
          <w:sz w:val="22"/>
        </w:rPr>
        <w:t xml:space="preserve">considerata alla luce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della vocazione della PSL: non si tratta semplicemente di </w:t>
      </w:r>
      <w:r w:rsidR="00882629" w:rsidRPr="00A74289">
        <w:rPr>
          <w:rFonts w:asciiTheme="majorHAnsi" w:hAnsiTheme="majorHAnsi" w:cstheme="majorHAnsi"/>
          <w:color w:val="000000"/>
          <w:sz w:val="22"/>
        </w:rPr>
        <w:t xml:space="preserve">acquisire </w:t>
      </w:r>
      <w:r w:rsidR="00E0280C" w:rsidRPr="00A74289">
        <w:rPr>
          <w:rFonts w:asciiTheme="majorHAnsi" w:hAnsiTheme="majorHAnsi" w:cstheme="majorHAnsi"/>
          <w:color w:val="000000"/>
          <w:sz w:val="22"/>
        </w:rPr>
        <w:t xml:space="preserve">e trasmettere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istruzioni su cosa fare e come farlo, ma di riappropriarsi consapevolmente del ruolo della PSL a servizio della vocazione sociale della Chiesa. La concretezza </w:t>
      </w:r>
      <w:r w:rsidR="00E0280C" w:rsidRPr="00A74289">
        <w:rPr>
          <w:rFonts w:asciiTheme="majorHAnsi" w:hAnsiTheme="majorHAnsi" w:cstheme="majorHAnsi"/>
          <w:color w:val="000000"/>
          <w:sz w:val="22"/>
        </w:rPr>
        <w:t xml:space="preserve">ha radice in una scelta fondamentale,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 xml:space="preserve">che sa vedere e rendere evidenti i segni del Regno di Dio e </w:t>
      </w:r>
      <w:r w:rsidR="00E0280C" w:rsidRPr="00A74289">
        <w:rPr>
          <w:rFonts w:asciiTheme="majorHAnsi" w:hAnsiTheme="majorHAnsi" w:cstheme="majorHAnsi"/>
          <w:color w:val="000000"/>
          <w:sz w:val="22"/>
        </w:rPr>
        <w:t xml:space="preserve">sa </w:t>
      </w:r>
      <w:r w:rsidR="00DE6094" w:rsidRPr="00A74289">
        <w:rPr>
          <w:rFonts w:asciiTheme="majorHAnsi" w:hAnsiTheme="majorHAnsi" w:cstheme="majorHAnsi"/>
          <w:color w:val="000000"/>
          <w:sz w:val="22"/>
        </w:rPr>
        <w:t>mettersi al suo servizio</w:t>
      </w:r>
      <w:r w:rsidRPr="00A74289">
        <w:rPr>
          <w:rFonts w:asciiTheme="majorHAnsi" w:hAnsiTheme="majorHAnsi" w:cstheme="majorHAnsi"/>
          <w:color w:val="000000"/>
          <w:sz w:val="22"/>
        </w:rPr>
        <w:t>.</w:t>
      </w:r>
    </w:p>
    <w:p w14:paraId="5ED9B288" w14:textId="3C7C6BB0" w:rsidR="00DB100B" w:rsidRPr="00A74289" w:rsidRDefault="00E0280C" w:rsidP="00DB100B">
      <w:pPr>
        <w:tabs>
          <w:tab w:val="num" w:pos="720"/>
        </w:tabs>
        <w:spacing w:line="240" w:lineRule="auto"/>
        <w:jc w:val="both"/>
        <w:rPr>
          <w:rFonts w:asciiTheme="majorHAnsi" w:hAnsiTheme="majorHAnsi" w:cstheme="majorHAnsi"/>
          <w:color w:val="000000"/>
        </w:rPr>
      </w:pPr>
      <w:r w:rsidRPr="00A74289">
        <w:rPr>
          <w:rFonts w:asciiTheme="majorHAnsi" w:hAnsiTheme="majorHAnsi" w:cstheme="majorHAnsi"/>
          <w:color w:val="000000"/>
        </w:rPr>
        <w:t xml:space="preserve">Anche riguardo </w:t>
      </w:r>
      <w:r w:rsidR="006A31D7" w:rsidRPr="00A74289">
        <w:rPr>
          <w:rFonts w:asciiTheme="majorHAnsi" w:hAnsiTheme="majorHAnsi" w:cstheme="majorHAnsi"/>
          <w:color w:val="000000"/>
        </w:rPr>
        <w:t xml:space="preserve">alle conclusioni della Settimana Sociale di Taranto, </w:t>
      </w:r>
      <w:r w:rsidR="004B60B3" w:rsidRPr="00A74289">
        <w:rPr>
          <w:rFonts w:asciiTheme="majorHAnsi" w:hAnsiTheme="majorHAnsi" w:cstheme="majorHAnsi"/>
          <w:color w:val="000000"/>
        </w:rPr>
        <w:t xml:space="preserve">la </w:t>
      </w:r>
      <w:r w:rsidR="006A31D7" w:rsidRPr="00A74289">
        <w:rPr>
          <w:rFonts w:asciiTheme="majorHAnsi" w:hAnsiTheme="majorHAnsi" w:cstheme="majorHAnsi"/>
          <w:color w:val="000000"/>
        </w:rPr>
        <w:t xml:space="preserve">concretezza non </w:t>
      </w:r>
      <w:r w:rsidR="00882629" w:rsidRPr="00A74289">
        <w:rPr>
          <w:rFonts w:asciiTheme="majorHAnsi" w:hAnsiTheme="majorHAnsi" w:cstheme="majorHAnsi"/>
          <w:color w:val="000000"/>
        </w:rPr>
        <w:t xml:space="preserve">si traduce </w:t>
      </w:r>
      <w:r w:rsidR="006A31D7" w:rsidRPr="00A74289">
        <w:rPr>
          <w:rFonts w:asciiTheme="majorHAnsi" w:hAnsiTheme="majorHAnsi" w:cstheme="majorHAnsi"/>
          <w:color w:val="000000"/>
        </w:rPr>
        <w:t xml:space="preserve">soltanto </w:t>
      </w:r>
      <w:r w:rsidR="00882629" w:rsidRPr="00A74289">
        <w:rPr>
          <w:rFonts w:asciiTheme="majorHAnsi" w:hAnsiTheme="majorHAnsi" w:cstheme="majorHAnsi"/>
          <w:color w:val="000000"/>
        </w:rPr>
        <w:t xml:space="preserve">in una </w:t>
      </w:r>
      <w:r w:rsidR="006A31D7" w:rsidRPr="00A74289">
        <w:rPr>
          <w:rFonts w:asciiTheme="majorHAnsi" w:hAnsiTheme="majorHAnsi" w:cstheme="majorHAnsi"/>
          <w:color w:val="000000"/>
        </w:rPr>
        <w:t>dimension</w:t>
      </w:r>
      <w:r w:rsidR="00882629" w:rsidRPr="00A74289">
        <w:rPr>
          <w:rFonts w:asciiTheme="majorHAnsi" w:hAnsiTheme="majorHAnsi" w:cstheme="majorHAnsi"/>
          <w:color w:val="000000"/>
        </w:rPr>
        <w:t>e</w:t>
      </w:r>
      <w:r w:rsidR="006A31D7" w:rsidRPr="00A74289">
        <w:rPr>
          <w:rFonts w:asciiTheme="majorHAnsi" w:hAnsiTheme="majorHAnsi" w:cstheme="majorHAnsi"/>
          <w:color w:val="000000"/>
        </w:rPr>
        <w:t xml:space="preserve"> operativa</w:t>
      </w:r>
      <w:r w:rsidRPr="00A74289">
        <w:rPr>
          <w:rFonts w:asciiTheme="majorHAnsi" w:hAnsiTheme="majorHAnsi" w:cstheme="majorHAnsi"/>
          <w:color w:val="000000"/>
        </w:rPr>
        <w:t>. S</w:t>
      </w:r>
      <w:r w:rsidR="00882629" w:rsidRPr="00A74289">
        <w:rPr>
          <w:rFonts w:asciiTheme="majorHAnsi" w:hAnsiTheme="majorHAnsi" w:cstheme="majorHAnsi"/>
          <w:color w:val="000000"/>
        </w:rPr>
        <w:t xml:space="preserve">ignifica </w:t>
      </w:r>
      <w:r w:rsidRPr="00A74289">
        <w:rPr>
          <w:rFonts w:asciiTheme="majorHAnsi" w:hAnsiTheme="majorHAnsi" w:cstheme="majorHAnsi"/>
          <w:color w:val="000000"/>
        </w:rPr>
        <w:t xml:space="preserve">piuttosto </w:t>
      </w:r>
      <w:r w:rsidR="00882629" w:rsidRPr="00A74289">
        <w:rPr>
          <w:rFonts w:asciiTheme="majorHAnsi" w:hAnsiTheme="majorHAnsi" w:cstheme="majorHAnsi"/>
          <w:color w:val="000000"/>
        </w:rPr>
        <w:t>puntare il baricent</w:t>
      </w:r>
      <w:r w:rsidRPr="00A74289">
        <w:rPr>
          <w:rFonts w:asciiTheme="majorHAnsi" w:hAnsiTheme="majorHAnsi" w:cstheme="majorHAnsi"/>
          <w:color w:val="000000"/>
        </w:rPr>
        <w:t xml:space="preserve">ro sulla comunità da costruire, apprendere a collaborare </w:t>
      </w:r>
      <w:r w:rsidR="00DB100B" w:rsidRPr="00A74289">
        <w:rPr>
          <w:rFonts w:asciiTheme="majorHAnsi" w:hAnsiTheme="majorHAnsi" w:cstheme="majorHAnsi"/>
          <w:color w:val="000000"/>
        </w:rPr>
        <w:t xml:space="preserve">concretamente </w:t>
      </w:r>
      <w:r w:rsidRPr="00A74289">
        <w:rPr>
          <w:rFonts w:asciiTheme="majorHAnsi" w:hAnsiTheme="majorHAnsi" w:cstheme="majorHAnsi"/>
          <w:color w:val="000000"/>
        </w:rPr>
        <w:t xml:space="preserve">con quanti già </w:t>
      </w:r>
      <w:r w:rsidR="00DB100B" w:rsidRPr="00A74289">
        <w:rPr>
          <w:rFonts w:asciiTheme="majorHAnsi" w:hAnsiTheme="majorHAnsi" w:cstheme="majorHAnsi"/>
          <w:color w:val="000000"/>
        </w:rPr>
        <w:t>camminano al nostro fianco</w:t>
      </w:r>
      <w:r w:rsidR="001D4A21" w:rsidRPr="00A74289">
        <w:rPr>
          <w:rFonts w:asciiTheme="majorHAnsi" w:hAnsiTheme="majorHAnsi" w:cstheme="majorHAnsi"/>
          <w:color w:val="000000"/>
        </w:rPr>
        <w:t xml:space="preserve">, </w:t>
      </w:r>
      <w:r w:rsidR="00882629" w:rsidRPr="00A74289">
        <w:rPr>
          <w:rFonts w:asciiTheme="majorHAnsi" w:hAnsiTheme="majorHAnsi" w:cstheme="majorHAnsi"/>
          <w:color w:val="000000"/>
        </w:rPr>
        <w:t xml:space="preserve">mantenendo </w:t>
      </w:r>
      <w:r w:rsidR="001D4A21" w:rsidRPr="00A74289">
        <w:rPr>
          <w:rFonts w:asciiTheme="majorHAnsi" w:hAnsiTheme="majorHAnsi" w:cstheme="majorHAnsi"/>
          <w:color w:val="000000"/>
        </w:rPr>
        <w:t xml:space="preserve">una </w:t>
      </w:r>
      <w:r w:rsidR="00882629" w:rsidRPr="00A74289">
        <w:rPr>
          <w:rFonts w:asciiTheme="majorHAnsi" w:hAnsiTheme="majorHAnsi" w:cstheme="majorHAnsi"/>
          <w:color w:val="000000"/>
        </w:rPr>
        <w:t xml:space="preserve">grande </w:t>
      </w:r>
      <w:r w:rsidR="001D4A21" w:rsidRPr="00A74289">
        <w:rPr>
          <w:rFonts w:asciiTheme="majorHAnsi" w:hAnsiTheme="majorHAnsi" w:cstheme="majorHAnsi"/>
          <w:color w:val="000000"/>
        </w:rPr>
        <w:t>libertà di fondo rispetto alla paternità dei processi</w:t>
      </w:r>
      <w:r w:rsidR="00882629" w:rsidRPr="00A74289">
        <w:rPr>
          <w:rFonts w:asciiTheme="majorHAnsi" w:hAnsiTheme="majorHAnsi" w:cstheme="majorHAnsi"/>
          <w:color w:val="000000"/>
        </w:rPr>
        <w:t>.</w:t>
      </w:r>
      <w:r w:rsidR="00DB100B" w:rsidRPr="00A74289">
        <w:rPr>
          <w:rFonts w:asciiTheme="majorHAnsi" w:hAnsiTheme="majorHAnsi" w:cstheme="majorHAnsi"/>
          <w:color w:val="000000"/>
        </w:rPr>
        <w:t xml:space="preserve"> </w:t>
      </w:r>
    </w:p>
    <w:p w14:paraId="5098C885" w14:textId="3D9A2DBE" w:rsidR="001D4A21" w:rsidRPr="00A74289" w:rsidRDefault="00882629" w:rsidP="00DB100B">
      <w:pPr>
        <w:tabs>
          <w:tab w:val="num" w:pos="720"/>
        </w:tabs>
        <w:spacing w:line="240" w:lineRule="auto"/>
        <w:jc w:val="both"/>
        <w:rPr>
          <w:rFonts w:asciiTheme="majorHAnsi" w:hAnsiTheme="majorHAnsi" w:cstheme="majorHAnsi"/>
          <w:szCs w:val="24"/>
          <w:lang w:val="it-IT"/>
        </w:rPr>
      </w:pPr>
      <w:r w:rsidRPr="00A74289">
        <w:rPr>
          <w:rFonts w:asciiTheme="majorHAnsi" w:hAnsiTheme="majorHAnsi" w:cstheme="majorHAnsi"/>
          <w:szCs w:val="24"/>
          <w:lang w:val="it-IT"/>
        </w:rPr>
        <w:t>In</w:t>
      </w:r>
      <w:r w:rsidR="001D4A21" w:rsidRPr="00A74289">
        <w:rPr>
          <w:rFonts w:asciiTheme="majorHAnsi" w:hAnsiTheme="majorHAnsi" w:cstheme="majorHAnsi"/>
          <w:szCs w:val="24"/>
          <w:lang w:val="it-IT"/>
        </w:rPr>
        <w:t xml:space="preserve"> una prospettiva di sinodalità e di ecologia integrale, </w:t>
      </w:r>
      <w:r w:rsidR="001D4A21" w:rsidRPr="00A74289">
        <w:rPr>
          <w:rFonts w:asciiTheme="majorHAnsi" w:hAnsiTheme="majorHAnsi" w:cstheme="majorHAnsi"/>
          <w:i/>
          <w:iCs/>
          <w:szCs w:val="24"/>
          <w:lang w:val="it-IT"/>
        </w:rPr>
        <w:t>«</w:t>
      </w:r>
      <w:r w:rsidR="00DB100B" w:rsidRPr="00A74289">
        <w:rPr>
          <w:rFonts w:asciiTheme="majorHAnsi" w:hAnsiTheme="majorHAnsi" w:cstheme="majorHAnsi"/>
          <w:i/>
          <w:iCs/>
          <w:szCs w:val="24"/>
          <w:lang w:val="it-IT"/>
        </w:rPr>
        <w:t>b</w:t>
      </w:r>
      <w:r w:rsidR="001D4A21" w:rsidRPr="00A74289">
        <w:rPr>
          <w:rFonts w:asciiTheme="majorHAnsi" w:hAnsiTheme="majorHAnsi" w:cstheme="majorHAnsi"/>
          <w:i/>
          <w:iCs/>
          <w:szCs w:val="24"/>
          <w:lang w:val="it-IT"/>
        </w:rPr>
        <w:t>isogna sempre evitare di decidere noi di partenza quali sono le conclusioni o le mete a cui si vuole arrivare».</w:t>
      </w:r>
    </w:p>
    <w:p w14:paraId="4604934C" w14:textId="53041BDC" w:rsidR="000D5013" w:rsidRPr="00A74289" w:rsidRDefault="000D5013" w:rsidP="00DB100B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2"/>
        </w:rPr>
      </w:pPr>
    </w:p>
    <w:p w14:paraId="20B52DA9" w14:textId="0CB12CD1" w:rsidR="00B87A49" w:rsidRPr="00A74289" w:rsidRDefault="00882629" w:rsidP="00DB100B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  <w:sz w:val="28"/>
          <w:szCs w:val="22"/>
        </w:rPr>
      </w:pPr>
      <w:r w:rsidRPr="00A74289">
        <w:rPr>
          <w:rFonts w:asciiTheme="majorHAnsi" w:hAnsiTheme="majorHAnsi" w:cstheme="majorHAnsi"/>
          <w:b/>
          <w:bCs/>
          <w:sz w:val="28"/>
          <w:szCs w:val="22"/>
        </w:rPr>
        <w:t>PASSI E PROSPETTIVE</w:t>
      </w:r>
    </w:p>
    <w:p w14:paraId="22F6FFDF" w14:textId="48FE8289" w:rsidR="00926380" w:rsidRPr="00A74289" w:rsidRDefault="005B1256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 xml:space="preserve">Guardando alle </w:t>
      </w:r>
      <w:r w:rsidR="00926380" w:rsidRPr="00A74289">
        <w:rPr>
          <w:rFonts w:asciiTheme="majorHAnsi" w:hAnsiTheme="majorHAnsi" w:cstheme="majorHAnsi"/>
        </w:rPr>
        <w:t xml:space="preserve">prossime </w:t>
      </w:r>
      <w:r w:rsidRPr="00A74289">
        <w:rPr>
          <w:rFonts w:asciiTheme="majorHAnsi" w:hAnsiTheme="majorHAnsi" w:cstheme="majorHAnsi"/>
        </w:rPr>
        <w:t xml:space="preserve">direzioni operative della PSL, </w:t>
      </w:r>
      <w:r w:rsidRPr="00A74289">
        <w:rPr>
          <w:rFonts w:asciiTheme="majorHAnsi" w:hAnsiTheme="majorHAnsi" w:cstheme="majorHAnsi"/>
          <w:bCs/>
          <w:iCs/>
        </w:rPr>
        <w:t xml:space="preserve">è emersa una </w:t>
      </w:r>
      <w:r w:rsidR="00B87A49" w:rsidRPr="00A74289">
        <w:rPr>
          <w:rFonts w:asciiTheme="majorHAnsi" w:hAnsiTheme="majorHAnsi" w:cstheme="majorHAnsi"/>
        </w:rPr>
        <w:t>definizione</w:t>
      </w:r>
      <w:r w:rsidRPr="00A74289">
        <w:rPr>
          <w:rFonts w:asciiTheme="majorHAnsi" w:hAnsiTheme="majorHAnsi" w:cstheme="majorHAnsi"/>
        </w:rPr>
        <w:t xml:space="preserve"> particolarmente intensa</w:t>
      </w:r>
      <w:r w:rsidR="00B87A49" w:rsidRPr="00A74289">
        <w:rPr>
          <w:rFonts w:asciiTheme="majorHAnsi" w:hAnsiTheme="majorHAnsi" w:cstheme="majorHAnsi"/>
        </w:rPr>
        <w:t>: “</w:t>
      </w:r>
      <w:r w:rsidR="00B87A49" w:rsidRPr="00A74289">
        <w:rPr>
          <w:rFonts w:asciiTheme="majorHAnsi" w:hAnsiTheme="majorHAnsi" w:cstheme="majorHAnsi"/>
          <w:i/>
          <w:iCs/>
        </w:rPr>
        <w:t>La PSL pensa, progetta e promuove… questo è il suo fare”.</w:t>
      </w:r>
      <w:r w:rsidR="00882629" w:rsidRPr="00A74289">
        <w:rPr>
          <w:rFonts w:asciiTheme="majorHAnsi" w:hAnsiTheme="majorHAnsi" w:cstheme="majorHAnsi"/>
          <w:i/>
          <w:iCs/>
        </w:rPr>
        <w:t xml:space="preserve"> </w:t>
      </w:r>
      <w:r w:rsidR="00882629" w:rsidRPr="00A74289">
        <w:rPr>
          <w:rFonts w:asciiTheme="majorHAnsi" w:hAnsiTheme="majorHAnsi" w:cstheme="majorHAnsi"/>
        </w:rPr>
        <w:t>E’ q</w:t>
      </w:r>
      <w:r w:rsidR="006305FD" w:rsidRPr="00A74289">
        <w:rPr>
          <w:rFonts w:asciiTheme="majorHAnsi" w:hAnsiTheme="majorHAnsi" w:cstheme="majorHAnsi"/>
        </w:rPr>
        <w:t xml:space="preserve">uasi un </w:t>
      </w:r>
      <w:r w:rsidRPr="00A74289">
        <w:rPr>
          <w:rFonts w:asciiTheme="majorHAnsi" w:hAnsiTheme="majorHAnsi" w:cstheme="majorHAnsi"/>
        </w:rPr>
        <w:t xml:space="preserve">nuovo </w:t>
      </w:r>
      <w:r w:rsidR="00B87A49" w:rsidRPr="00A74289">
        <w:rPr>
          <w:rFonts w:asciiTheme="majorHAnsi" w:hAnsiTheme="majorHAnsi" w:cstheme="majorHAnsi"/>
        </w:rPr>
        <w:t xml:space="preserve">identikit della </w:t>
      </w:r>
      <w:r w:rsidRPr="00A74289">
        <w:rPr>
          <w:rFonts w:asciiTheme="majorHAnsi" w:hAnsiTheme="majorHAnsi" w:cstheme="majorHAnsi"/>
        </w:rPr>
        <w:t>PSL</w:t>
      </w:r>
      <w:r w:rsidR="00B87A49" w:rsidRPr="00A74289">
        <w:rPr>
          <w:rFonts w:asciiTheme="majorHAnsi" w:hAnsiTheme="majorHAnsi" w:cstheme="majorHAnsi"/>
        </w:rPr>
        <w:t xml:space="preserve">, in cui i tre verbi utilizzati – pensare, progettare e promuovere </w:t>
      </w:r>
      <w:r w:rsidRPr="00A74289">
        <w:rPr>
          <w:rFonts w:asciiTheme="majorHAnsi" w:hAnsiTheme="majorHAnsi" w:cstheme="majorHAnsi"/>
        </w:rPr>
        <w:t>–</w:t>
      </w:r>
      <w:r w:rsidR="00B87A49" w:rsidRPr="00A74289">
        <w:rPr>
          <w:rFonts w:asciiTheme="majorHAnsi" w:hAnsiTheme="majorHAnsi" w:cstheme="majorHAnsi"/>
        </w:rPr>
        <w:t xml:space="preserve"> </w:t>
      </w:r>
      <w:r w:rsidRPr="00A74289">
        <w:rPr>
          <w:rFonts w:asciiTheme="majorHAnsi" w:hAnsiTheme="majorHAnsi" w:cstheme="majorHAnsi"/>
        </w:rPr>
        <w:t>sovvertono efficacemente l’</w:t>
      </w:r>
      <w:r w:rsidR="00B87A49" w:rsidRPr="00A74289">
        <w:rPr>
          <w:rFonts w:asciiTheme="majorHAnsi" w:hAnsiTheme="majorHAnsi" w:cstheme="majorHAnsi"/>
        </w:rPr>
        <w:t>ansia di un fare frenetico</w:t>
      </w:r>
      <w:r w:rsidRPr="00A74289">
        <w:rPr>
          <w:rFonts w:asciiTheme="majorHAnsi" w:hAnsiTheme="majorHAnsi" w:cstheme="majorHAnsi"/>
        </w:rPr>
        <w:t xml:space="preserve"> che a volte occupa la nostra agenda</w:t>
      </w:r>
      <w:r w:rsidR="00B87A49" w:rsidRPr="00A74289">
        <w:rPr>
          <w:rFonts w:asciiTheme="majorHAnsi" w:hAnsiTheme="majorHAnsi" w:cstheme="majorHAnsi"/>
        </w:rPr>
        <w:t>.</w:t>
      </w:r>
      <w:r w:rsidR="00926380" w:rsidRPr="00A74289">
        <w:rPr>
          <w:rFonts w:asciiTheme="majorHAnsi" w:hAnsiTheme="majorHAnsi" w:cstheme="majorHAnsi"/>
        </w:rPr>
        <w:t xml:space="preserve"> </w:t>
      </w:r>
    </w:p>
    <w:p w14:paraId="39CEC728" w14:textId="2EF9D996" w:rsidR="00B87A49" w:rsidRPr="00A74289" w:rsidRDefault="00926380" w:rsidP="00DB100B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A74289">
        <w:rPr>
          <w:rFonts w:asciiTheme="majorHAnsi" w:hAnsiTheme="majorHAnsi" w:cstheme="majorHAnsi"/>
          <w:b/>
        </w:rPr>
        <w:t>Con a</w:t>
      </w:r>
      <w:r w:rsidR="00B87A49" w:rsidRPr="00A74289">
        <w:rPr>
          <w:rFonts w:asciiTheme="majorHAnsi" w:hAnsiTheme="majorHAnsi" w:cstheme="majorHAnsi"/>
          <w:b/>
          <w:bCs/>
        </w:rPr>
        <w:t>lcun</w:t>
      </w:r>
      <w:r w:rsidR="00DB100B" w:rsidRPr="00A74289">
        <w:rPr>
          <w:rFonts w:asciiTheme="majorHAnsi" w:hAnsiTheme="majorHAnsi" w:cstheme="majorHAnsi"/>
          <w:b/>
          <w:bCs/>
        </w:rPr>
        <w:t>e priorità</w:t>
      </w:r>
      <w:r w:rsidR="00B87A49" w:rsidRPr="00A74289">
        <w:rPr>
          <w:rFonts w:asciiTheme="majorHAnsi" w:hAnsiTheme="majorHAnsi" w:cstheme="majorHAnsi"/>
          <w:b/>
          <w:bCs/>
        </w:rPr>
        <w:t>:</w:t>
      </w:r>
    </w:p>
    <w:p w14:paraId="4CBB0A32" w14:textId="77777777" w:rsidR="00B87A49" w:rsidRPr="00A74289" w:rsidRDefault="00B87A49" w:rsidP="00DB100B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3E8307A4" w14:textId="30690057" w:rsidR="00B87A49" w:rsidRPr="00A74289" w:rsidRDefault="0057618C" w:rsidP="00DB100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74289">
        <w:rPr>
          <w:rFonts w:asciiTheme="majorHAnsi" w:eastAsiaTheme="minorEastAsia" w:hAnsiTheme="majorHAnsi" w:cstheme="majorHAnsi"/>
          <w:b/>
          <w:bCs/>
          <w:iCs/>
          <w:sz w:val="22"/>
          <w:szCs w:val="22"/>
        </w:rPr>
        <w:t>Acquisire c</w:t>
      </w:r>
      <w:r w:rsidR="00B87A49" w:rsidRPr="00A74289">
        <w:rPr>
          <w:rFonts w:asciiTheme="majorHAnsi" w:eastAsiaTheme="minorEastAsia" w:hAnsiTheme="majorHAnsi" w:cstheme="majorHAnsi"/>
          <w:b/>
          <w:bCs/>
          <w:iCs/>
          <w:sz w:val="22"/>
          <w:szCs w:val="22"/>
        </w:rPr>
        <w:t>ompetenze</w:t>
      </w:r>
    </w:p>
    <w:p w14:paraId="43C8F27F" w14:textId="416891CC" w:rsidR="00B87A49" w:rsidRPr="00A74289" w:rsidRDefault="0057618C" w:rsidP="00DB100B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A74289">
        <w:rPr>
          <w:rFonts w:asciiTheme="majorHAnsi" w:hAnsiTheme="majorHAnsi" w:cstheme="majorHAnsi"/>
        </w:rPr>
        <w:t xml:space="preserve">Per rendere più </w:t>
      </w:r>
      <w:r w:rsidR="00B87A49" w:rsidRPr="00A74289">
        <w:rPr>
          <w:rFonts w:asciiTheme="majorHAnsi" w:hAnsiTheme="majorHAnsi" w:cstheme="majorHAnsi"/>
        </w:rPr>
        <w:t xml:space="preserve">incisiva </w:t>
      </w:r>
      <w:r w:rsidRPr="00A74289">
        <w:rPr>
          <w:rFonts w:asciiTheme="majorHAnsi" w:hAnsiTheme="majorHAnsi" w:cstheme="majorHAnsi"/>
        </w:rPr>
        <w:t xml:space="preserve">la nostra azione, è urgente arricchire di competenza </w:t>
      </w:r>
      <w:r w:rsidR="00B87A49" w:rsidRPr="00A74289">
        <w:rPr>
          <w:rFonts w:asciiTheme="majorHAnsi" w:hAnsiTheme="majorHAnsi" w:cstheme="majorHAnsi"/>
        </w:rPr>
        <w:t>gli Uffici</w:t>
      </w:r>
      <w:r w:rsidR="0017323B" w:rsidRPr="00A74289">
        <w:rPr>
          <w:rFonts w:asciiTheme="majorHAnsi" w:hAnsiTheme="majorHAnsi" w:cstheme="majorHAnsi"/>
        </w:rPr>
        <w:t xml:space="preserve"> diocesani</w:t>
      </w:r>
      <w:r w:rsidRPr="00A74289">
        <w:rPr>
          <w:rFonts w:asciiTheme="majorHAnsi" w:hAnsiTheme="majorHAnsi" w:cstheme="majorHAnsi"/>
        </w:rPr>
        <w:t xml:space="preserve"> di PSL, che devono sapere </w:t>
      </w:r>
      <w:r w:rsidR="00B87A49" w:rsidRPr="00A74289">
        <w:rPr>
          <w:rFonts w:asciiTheme="majorHAnsi" w:hAnsiTheme="majorHAnsi" w:cstheme="majorHAnsi"/>
        </w:rPr>
        <w:t>identifica</w:t>
      </w:r>
      <w:r w:rsidRPr="00A74289">
        <w:rPr>
          <w:rFonts w:asciiTheme="majorHAnsi" w:hAnsiTheme="majorHAnsi" w:cstheme="majorHAnsi"/>
        </w:rPr>
        <w:t>re</w:t>
      </w:r>
      <w:r w:rsidR="00B87A49" w:rsidRPr="00A74289">
        <w:rPr>
          <w:rFonts w:asciiTheme="majorHAnsi" w:hAnsiTheme="majorHAnsi" w:cstheme="majorHAnsi"/>
        </w:rPr>
        <w:t xml:space="preserve"> </w:t>
      </w:r>
      <w:r w:rsidRPr="00A74289">
        <w:rPr>
          <w:rFonts w:asciiTheme="majorHAnsi" w:hAnsiTheme="majorHAnsi" w:cstheme="majorHAnsi"/>
        </w:rPr>
        <w:t xml:space="preserve">e interpretare </w:t>
      </w:r>
      <w:r w:rsidR="00B87A49" w:rsidRPr="00A74289">
        <w:rPr>
          <w:rFonts w:asciiTheme="majorHAnsi" w:hAnsiTheme="majorHAnsi" w:cstheme="majorHAnsi"/>
        </w:rPr>
        <w:t>i problemi, fa</w:t>
      </w:r>
      <w:r w:rsidRPr="00A74289">
        <w:rPr>
          <w:rFonts w:asciiTheme="majorHAnsi" w:hAnsiTheme="majorHAnsi" w:cstheme="majorHAnsi"/>
        </w:rPr>
        <w:t>r</w:t>
      </w:r>
      <w:r w:rsidR="00B87A49" w:rsidRPr="00A74289">
        <w:rPr>
          <w:rFonts w:asciiTheme="majorHAnsi" w:hAnsiTheme="majorHAnsi" w:cstheme="majorHAnsi"/>
        </w:rPr>
        <w:t xml:space="preserve"> emergere e compo</w:t>
      </w:r>
      <w:r w:rsidRPr="00A74289">
        <w:rPr>
          <w:rFonts w:asciiTheme="majorHAnsi" w:hAnsiTheme="majorHAnsi" w:cstheme="majorHAnsi"/>
        </w:rPr>
        <w:t>rre bisogni e risorse</w:t>
      </w:r>
      <w:r w:rsidR="00B87A49" w:rsidRPr="00A74289">
        <w:rPr>
          <w:rFonts w:asciiTheme="majorHAnsi" w:hAnsiTheme="majorHAnsi" w:cstheme="majorHAnsi"/>
        </w:rPr>
        <w:t xml:space="preserve">. </w:t>
      </w:r>
      <w:r w:rsidR="0017323B" w:rsidRPr="00A74289">
        <w:rPr>
          <w:rFonts w:asciiTheme="majorHAnsi" w:hAnsiTheme="majorHAnsi" w:cstheme="majorHAnsi"/>
        </w:rPr>
        <w:t>E</w:t>
      </w:r>
      <w:r w:rsidRPr="00A74289">
        <w:rPr>
          <w:rFonts w:asciiTheme="majorHAnsi" w:hAnsiTheme="majorHAnsi" w:cstheme="majorHAnsi"/>
        </w:rPr>
        <w:t>’</w:t>
      </w:r>
      <w:r w:rsidR="0017323B" w:rsidRPr="00A74289">
        <w:rPr>
          <w:rFonts w:asciiTheme="majorHAnsi" w:hAnsiTheme="majorHAnsi" w:cstheme="majorHAnsi"/>
        </w:rPr>
        <w:t xml:space="preserve"> l</w:t>
      </w:r>
      <w:r w:rsidR="00B87A49" w:rsidRPr="00A74289">
        <w:rPr>
          <w:rFonts w:asciiTheme="majorHAnsi" w:hAnsiTheme="majorHAnsi" w:cstheme="majorHAnsi"/>
        </w:rPr>
        <w:t xml:space="preserve">a capacità di interpretazione </w:t>
      </w:r>
      <w:r w:rsidRPr="00A74289">
        <w:rPr>
          <w:rFonts w:asciiTheme="majorHAnsi" w:hAnsiTheme="majorHAnsi" w:cstheme="majorHAnsi"/>
        </w:rPr>
        <w:t xml:space="preserve">che </w:t>
      </w:r>
      <w:r w:rsidR="00B87A49" w:rsidRPr="00A74289">
        <w:rPr>
          <w:rFonts w:asciiTheme="majorHAnsi" w:hAnsiTheme="majorHAnsi" w:cstheme="majorHAnsi"/>
          <w:i/>
          <w:iCs/>
        </w:rPr>
        <w:t>“crea la storia”</w:t>
      </w:r>
      <w:r w:rsidR="00926380" w:rsidRPr="00A74289">
        <w:rPr>
          <w:rFonts w:asciiTheme="majorHAnsi" w:hAnsiTheme="majorHAnsi" w:cstheme="majorHAnsi"/>
          <w:i/>
          <w:iCs/>
        </w:rPr>
        <w:t>.</w:t>
      </w:r>
      <w:r w:rsidR="00B87A49" w:rsidRPr="00A74289">
        <w:rPr>
          <w:rFonts w:asciiTheme="majorHAnsi" w:hAnsiTheme="majorHAnsi" w:cstheme="majorHAnsi"/>
        </w:rPr>
        <w:t xml:space="preserve"> </w:t>
      </w:r>
      <w:r w:rsidR="00926380" w:rsidRPr="00A74289">
        <w:rPr>
          <w:rFonts w:asciiTheme="majorHAnsi" w:hAnsiTheme="majorHAnsi" w:cstheme="majorHAnsi"/>
        </w:rPr>
        <w:t xml:space="preserve">Non si possono </w:t>
      </w:r>
      <w:r w:rsidR="00B87A49" w:rsidRPr="00A74289">
        <w:rPr>
          <w:rFonts w:asciiTheme="majorHAnsi" w:eastAsia="Calibri" w:hAnsiTheme="majorHAnsi" w:cstheme="majorHAnsi"/>
        </w:rPr>
        <w:t>applica</w:t>
      </w:r>
      <w:r w:rsidR="00926380" w:rsidRPr="00A74289">
        <w:rPr>
          <w:rFonts w:asciiTheme="majorHAnsi" w:eastAsia="Calibri" w:hAnsiTheme="majorHAnsi" w:cstheme="majorHAnsi"/>
        </w:rPr>
        <w:t>re</w:t>
      </w:r>
      <w:r w:rsidR="00B87A49" w:rsidRPr="00A74289">
        <w:rPr>
          <w:rFonts w:asciiTheme="majorHAnsi" w:eastAsia="Calibri" w:hAnsiTheme="majorHAnsi" w:cstheme="majorHAnsi"/>
        </w:rPr>
        <w:t xml:space="preserve"> allo stesso modo strumenti e strategie</w:t>
      </w:r>
      <w:r w:rsidRPr="00A74289">
        <w:rPr>
          <w:rFonts w:asciiTheme="majorHAnsi" w:eastAsia="Calibri" w:hAnsiTheme="majorHAnsi" w:cstheme="majorHAnsi"/>
        </w:rPr>
        <w:t xml:space="preserve"> </w:t>
      </w:r>
      <w:r w:rsidR="00926380" w:rsidRPr="00A74289">
        <w:rPr>
          <w:rFonts w:asciiTheme="majorHAnsi" w:eastAsia="Calibri" w:hAnsiTheme="majorHAnsi" w:cstheme="majorHAnsi"/>
        </w:rPr>
        <w:t>a</w:t>
      </w:r>
      <w:r w:rsidRPr="00A74289">
        <w:rPr>
          <w:rFonts w:asciiTheme="majorHAnsi" w:eastAsia="Calibri" w:hAnsiTheme="majorHAnsi" w:cstheme="majorHAnsi"/>
        </w:rPr>
        <w:t xml:space="preserve"> contesti</w:t>
      </w:r>
      <w:r w:rsidR="00926380" w:rsidRPr="00A74289">
        <w:rPr>
          <w:rFonts w:asciiTheme="majorHAnsi" w:eastAsia="Calibri" w:hAnsiTheme="majorHAnsi" w:cstheme="majorHAnsi"/>
        </w:rPr>
        <w:t xml:space="preserve"> diversi</w:t>
      </w:r>
      <w:r w:rsidR="00B87A49" w:rsidRPr="00A74289">
        <w:rPr>
          <w:rFonts w:asciiTheme="majorHAnsi" w:eastAsia="Calibri" w:hAnsiTheme="majorHAnsi" w:cstheme="majorHAnsi"/>
        </w:rPr>
        <w:t>.</w:t>
      </w:r>
    </w:p>
    <w:p w14:paraId="0F0BDCC3" w14:textId="51EF0063" w:rsidR="00B87A49" w:rsidRPr="00A74289" w:rsidRDefault="00B87A49" w:rsidP="00DB100B">
      <w:pPr>
        <w:spacing w:line="240" w:lineRule="auto"/>
        <w:jc w:val="both"/>
        <w:rPr>
          <w:rFonts w:asciiTheme="majorHAnsi" w:eastAsiaTheme="minorHAnsi" w:hAnsiTheme="majorHAnsi" w:cstheme="majorHAnsi"/>
        </w:rPr>
      </w:pPr>
      <w:r w:rsidRPr="00A74289">
        <w:rPr>
          <w:rFonts w:asciiTheme="majorHAnsi" w:hAnsiTheme="majorHAnsi" w:cstheme="majorHAnsi"/>
        </w:rPr>
        <w:t xml:space="preserve">Essendo la PSL l’avamposto della Chiesa che più entra in relazione con la società, essa sviluppa quello sguardo sensibile ai territori capace di tener conto delle loro peculiarità, del </w:t>
      </w:r>
      <w:r w:rsidRPr="00A74289">
        <w:rPr>
          <w:rFonts w:asciiTheme="majorHAnsi" w:hAnsiTheme="majorHAnsi" w:cstheme="majorHAnsi"/>
          <w:i/>
        </w:rPr>
        <w:t>genius loci</w:t>
      </w:r>
      <w:r w:rsidRPr="00A74289">
        <w:rPr>
          <w:rFonts w:asciiTheme="majorHAnsi" w:hAnsiTheme="majorHAnsi" w:cstheme="majorHAnsi"/>
        </w:rPr>
        <w:t>, dell</w:t>
      </w:r>
      <w:r w:rsidR="0057618C" w:rsidRPr="00A74289">
        <w:rPr>
          <w:rFonts w:asciiTheme="majorHAnsi" w:hAnsiTheme="majorHAnsi" w:cstheme="majorHAnsi"/>
        </w:rPr>
        <w:t xml:space="preserve">a sofferenza e delle opportunità </w:t>
      </w:r>
      <w:r w:rsidRPr="00A74289">
        <w:rPr>
          <w:rFonts w:asciiTheme="majorHAnsi" w:hAnsiTheme="majorHAnsi" w:cstheme="majorHAnsi"/>
        </w:rPr>
        <w:t xml:space="preserve">nascoste, delle connessioni da attivare. </w:t>
      </w:r>
      <w:r w:rsidR="0057618C" w:rsidRPr="00A74289">
        <w:rPr>
          <w:rFonts w:asciiTheme="majorHAnsi" w:hAnsiTheme="majorHAnsi" w:cstheme="majorHAnsi"/>
        </w:rPr>
        <w:t>Un’</w:t>
      </w:r>
      <w:r w:rsidRPr="00A74289">
        <w:rPr>
          <w:rFonts w:asciiTheme="majorHAnsi" w:hAnsiTheme="majorHAnsi" w:cstheme="majorHAnsi"/>
        </w:rPr>
        <w:t xml:space="preserve">immagine </w:t>
      </w:r>
      <w:r w:rsidR="0057618C" w:rsidRPr="00A74289">
        <w:rPr>
          <w:rFonts w:asciiTheme="majorHAnsi" w:hAnsiTheme="majorHAnsi" w:cstheme="majorHAnsi"/>
        </w:rPr>
        <w:t>eloquente</w:t>
      </w:r>
      <w:r w:rsidRPr="00A74289">
        <w:rPr>
          <w:rFonts w:asciiTheme="majorHAnsi" w:hAnsiTheme="majorHAnsi" w:cstheme="majorHAnsi"/>
        </w:rPr>
        <w:t xml:space="preserve">: </w:t>
      </w:r>
      <w:r w:rsidRPr="00A74289">
        <w:rPr>
          <w:rFonts w:asciiTheme="majorHAnsi" w:hAnsiTheme="majorHAnsi" w:cstheme="majorHAnsi"/>
          <w:i/>
          <w:iCs/>
        </w:rPr>
        <w:t>“Le opportunità le ritroviamo quando ci poniamo come antenne che intercettano e interpretano i segni che ci arrivano dal nostro territorio per restituire immagini concrete che coinvolgano tutti”</w:t>
      </w:r>
      <w:r w:rsidRPr="00A74289">
        <w:rPr>
          <w:rFonts w:asciiTheme="majorHAnsi" w:hAnsiTheme="majorHAnsi" w:cstheme="majorHAnsi"/>
        </w:rPr>
        <w:t>.</w:t>
      </w:r>
    </w:p>
    <w:p w14:paraId="5520EA86" w14:textId="54671912" w:rsidR="00B87A49" w:rsidRPr="00A74289" w:rsidRDefault="0057618C" w:rsidP="00DB100B">
      <w:pPr>
        <w:spacing w:line="240" w:lineRule="auto"/>
        <w:jc w:val="both"/>
        <w:rPr>
          <w:rFonts w:asciiTheme="majorHAnsi" w:hAnsiTheme="majorHAnsi" w:cstheme="majorHAnsi"/>
          <w:i/>
        </w:rPr>
      </w:pPr>
      <w:r w:rsidRPr="00A74289">
        <w:rPr>
          <w:rFonts w:asciiTheme="majorHAnsi" w:hAnsiTheme="majorHAnsi" w:cstheme="majorHAnsi"/>
        </w:rPr>
        <w:t xml:space="preserve">Far crescere </w:t>
      </w:r>
      <w:r w:rsidR="00926380" w:rsidRPr="00A74289">
        <w:rPr>
          <w:rFonts w:asciiTheme="majorHAnsi" w:hAnsiTheme="majorHAnsi" w:cstheme="majorHAnsi"/>
        </w:rPr>
        <w:t xml:space="preserve">questa </w:t>
      </w:r>
      <w:r w:rsidR="00B87A49" w:rsidRPr="00A74289">
        <w:rPr>
          <w:rFonts w:asciiTheme="majorHAnsi" w:hAnsiTheme="majorHAnsi" w:cstheme="majorHAnsi"/>
        </w:rPr>
        <w:t xml:space="preserve">vocazione richiede metodo e leadership. </w:t>
      </w:r>
      <w:r w:rsidRPr="00A74289">
        <w:rPr>
          <w:rFonts w:asciiTheme="majorHAnsi" w:hAnsiTheme="majorHAnsi" w:cstheme="majorHAnsi"/>
        </w:rPr>
        <w:t xml:space="preserve">Siamo consapevoli </w:t>
      </w:r>
      <w:r w:rsidR="00B87A49" w:rsidRPr="00A74289">
        <w:rPr>
          <w:rFonts w:asciiTheme="majorHAnsi" w:hAnsiTheme="majorHAnsi" w:cstheme="majorHAnsi"/>
        </w:rPr>
        <w:t xml:space="preserve">che non </w:t>
      </w:r>
      <w:r w:rsidR="0017323B" w:rsidRPr="00A74289">
        <w:rPr>
          <w:rFonts w:asciiTheme="majorHAnsi" w:hAnsiTheme="majorHAnsi" w:cstheme="majorHAnsi"/>
        </w:rPr>
        <w:t xml:space="preserve">possiamo possedere </w:t>
      </w:r>
      <w:r w:rsidR="00B87A49" w:rsidRPr="00A74289">
        <w:rPr>
          <w:rFonts w:asciiTheme="majorHAnsi" w:hAnsiTheme="majorHAnsi" w:cstheme="majorHAnsi"/>
        </w:rPr>
        <w:t>tutte le competenze</w:t>
      </w:r>
      <w:r w:rsidR="0017323B" w:rsidRPr="00A74289">
        <w:rPr>
          <w:rFonts w:asciiTheme="majorHAnsi" w:hAnsiTheme="majorHAnsi" w:cstheme="majorHAnsi"/>
        </w:rPr>
        <w:t xml:space="preserve">, </w:t>
      </w:r>
      <w:r w:rsidRPr="00A74289">
        <w:rPr>
          <w:rFonts w:asciiTheme="majorHAnsi" w:hAnsiTheme="majorHAnsi" w:cstheme="majorHAnsi"/>
        </w:rPr>
        <w:t xml:space="preserve">ma possiamo </w:t>
      </w:r>
      <w:r w:rsidR="00B87A49" w:rsidRPr="00A74289">
        <w:rPr>
          <w:rFonts w:asciiTheme="majorHAnsi" w:hAnsiTheme="majorHAnsi" w:cstheme="majorHAnsi"/>
        </w:rPr>
        <w:t>cercar</w:t>
      </w:r>
      <w:r w:rsidRPr="00A74289">
        <w:rPr>
          <w:rFonts w:asciiTheme="majorHAnsi" w:hAnsiTheme="majorHAnsi" w:cstheme="majorHAnsi"/>
        </w:rPr>
        <w:t>l</w:t>
      </w:r>
      <w:r w:rsidR="00B87A49" w:rsidRPr="00A74289">
        <w:rPr>
          <w:rFonts w:asciiTheme="majorHAnsi" w:hAnsiTheme="majorHAnsi" w:cstheme="majorHAnsi"/>
        </w:rPr>
        <w:t>e, “</w:t>
      </w:r>
      <w:r w:rsidR="00B87A49" w:rsidRPr="00A74289">
        <w:rPr>
          <w:rFonts w:asciiTheme="majorHAnsi" w:hAnsiTheme="majorHAnsi" w:cstheme="majorHAnsi"/>
          <w:i/>
        </w:rPr>
        <w:t>bussando</w:t>
      </w:r>
      <w:r w:rsidR="00B87A49" w:rsidRPr="00A74289">
        <w:rPr>
          <w:rFonts w:asciiTheme="majorHAnsi" w:hAnsiTheme="majorHAnsi" w:cstheme="majorHAnsi"/>
        </w:rPr>
        <w:t>” e valorizzando quanto si trova nel corpo vivo dell</w:t>
      </w:r>
      <w:r w:rsidR="00F051D7" w:rsidRPr="00A74289">
        <w:rPr>
          <w:rFonts w:asciiTheme="majorHAnsi" w:hAnsiTheme="majorHAnsi" w:cstheme="majorHAnsi"/>
        </w:rPr>
        <w:t>a società</w:t>
      </w:r>
      <w:r w:rsidR="00B87A49" w:rsidRPr="00A74289">
        <w:rPr>
          <w:rFonts w:asciiTheme="majorHAnsi" w:hAnsiTheme="majorHAnsi" w:cstheme="majorHAnsi"/>
        </w:rPr>
        <w:t xml:space="preserve">: </w:t>
      </w:r>
      <w:r w:rsidR="00B87A49" w:rsidRPr="00A74289">
        <w:rPr>
          <w:rFonts w:asciiTheme="majorHAnsi" w:hAnsiTheme="majorHAnsi" w:cstheme="majorHAnsi"/>
          <w:i/>
        </w:rPr>
        <w:t xml:space="preserve">“L’acquisizione di nuove competenze farebbe fare alla Chiesa </w:t>
      </w:r>
      <w:r w:rsidRPr="00A74289">
        <w:rPr>
          <w:rFonts w:asciiTheme="majorHAnsi" w:hAnsiTheme="majorHAnsi" w:cstheme="majorHAnsi"/>
          <w:i/>
        </w:rPr>
        <w:t xml:space="preserve">un </w:t>
      </w:r>
      <w:r w:rsidR="00B87A49" w:rsidRPr="00A74289">
        <w:rPr>
          <w:rFonts w:asciiTheme="majorHAnsi" w:hAnsiTheme="majorHAnsi" w:cstheme="majorHAnsi"/>
          <w:i/>
        </w:rPr>
        <w:t>salto di qualità</w:t>
      </w:r>
      <w:r w:rsidRPr="00A74289">
        <w:rPr>
          <w:rFonts w:asciiTheme="majorHAnsi" w:hAnsiTheme="majorHAnsi" w:cstheme="majorHAnsi"/>
          <w:i/>
        </w:rPr>
        <w:t>…</w:t>
      </w:r>
      <w:r w:rsidR="00B87A49" w:rsidRPr="00A74289">
        <w:rPr>
          <w:rFonts w:asciiTheme="majorHAnsi" w:hAnsiTheme="majorHAnsi" w:cstheme="majorHAnsi"/>
          <w:i/>
        </w:rPr>
        <w:t>”.</w:t>
      </w:r>
    </w:p>
    <w:p w14:paraId="6AD1EDAB" w14:textId="6B8912D8" w:rsidR="00B87A49" w:rsidRPr="00A74289" w:rsidRDefault="00B87A49" w:rsidP="00DB100B">
      <w:pPr>
        <w:spacing w:line="240" w:lineRule="auto"/>
        <w:jc w:val="both"/>
        <w:rPr>
          <w:rFonts w:asciiTheme="majorHAnsi" w:hAnsiTheme="majorHAnsi" w:cstheme="majorHAnsi"/>
          <w:i/>
        </w:rPr>
      </w:pPr>
    </w:p>
    <w:p w14:paraId="0A9B2456" w14:textId="7556CA27" w:rsidR="00926380" w:rsidRPr="00A74289" w:rsidRDefault="007F7920" w:rsidP="00926380">
      <w:pPr>
        <w:pStyle w:val="Paragrafoelenco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bCs/>
          <w:iCs/>
          <w:sz w:val="22"/>
          <w:szCs w:val="22"/>
        </w:rPr>
      </w:pPr>
      <w:r w:rsidRPr="00A74289">
        <w:rPr>
          <w:rFonts w:asciiTheme="majorHAnsi" w:eastAsiaTheme="minorHAnsi" w:hAnsiTheme="majorHAnsi" w:cstheme="majorHAnsi"/>
          <w:b/>
          <w:bCs/>
          <w:iCs/>
          <w:sz w:val="22"/>
          <w:szCs w:val="22"/>
        </w:rPr>
        <w:t>Proseguire d</w:t>
      </w:r>
      <w:r w:rsidR="00926380" w:rsidRPr="00A74289">
        <w:rPr>
          <w:rFonts w:asciiTheme="majorHAnsi" w:eastAsiaTheme="minorHAnsi" w:hAnsiTheme="majorHAnsi" w:cstheme="majorHAnsi"/>
          <w:b/>
          <w:bCs/>
          <w:iCs/>
          <w:sz w:val="22"/>
          <w:szCs w:val="22"/>
        </w:rPr>
        <w:t>opo Taranto</w:t>
      </w:r>
    </w:p>
    <w:p w14:paraId="7CCDBC2C" w14:textId="77777777" w:rsidR="00926380" w:rsidRPr="00A74289" w:rsidRDefault="00926380" w:rsidP="00926380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A74289">
        <w:rPr>
          <w:rFonts w:asciiTheme="majorHAnsi" w:hAnsiTheme="majorHAnsi" w:cstheme="majorHAnsi"/>
        </w:rPr>
        <w:t xml:space="preserve">Le proposte della Settimana Sociale esigono grande attenzione e </w:t>
      </w:r>
      <w:r w:rsidRPr="00A74289">
        <w:rPr>
          <w:rFonts w:asciiTheme="majorHAnsi" w:hAnsiTheme="majorHAnsi" w:cstheme="majorHAnsi"/>
          <w:color w:val="000000" w:themeColor="text1"/>
        </w:rPr>
        <w:t xml:space="preserve">impegno: </w:t>
      </w:r>
      <w:r w:rsidRPr="00A7428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la costruzione di comunità energetiche; la finanza e il consumo responsabile; l’alleanza contenuta nel Manifesto dei giovani. </w:t>
      </w:r>
    </w:p>
    <w:p w14:paraId="7BB8E861" w14:textId="77777777" w:rsidR="00926380" w:rsidRPr="00A74289" w:rsidRDefault="00926380" w:rsidP="00926380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A7428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Con </w:t>
      </w:r>
      <w:r w:rsidRPr="00A74289">
        <w:rPr>
          <w:rFonts w:asciiTheme="majorHAnsi" w:eastAsia="Calibri" w:hAnsiTheme="majorHAnsi" w:cstheme="majorHAnsi"/>
          <w:color w:val="000000" w:themeColor="text1"/>
        </w:rPr>
        <w:t xml:space="preserve">particolare riguardo alle comunità energetiche, le nostre realtà di PSL sono chiamate prima di tutto a costruire intorno a questo progetto comunità </w:t>
      </w:r>
      <w:r w:rsidRPr="00A74289">
        <w:rPr>
          <w:rFonts w:asciiTheme="majorHAnsi" w:hAnsiTheme="majorHAnsi" w:cstheme="majorHAnsi"/>
          <w:color w:val="000000" w:themeColor="text1"/>
        </w:rPr>
        <w:t>“pensanti”:</w:t>
      </w:r>
      <w:r w:rsidRPr="00A74289">
        <w:rPr>
          <w:rFonts w:asciiTheme="majorHAnsi" w:hAnsiTheme="majorHAnsi" w:cstheme="majorHAnsi"/>
          <w:i/>
          <w:iCs/>
        </w:rPr>
        <w:t xml:space="preserve"> “non un modello calato dall’alto”</w:t>
      </w:r>
      <w:r w:rsidRPr="00A74289">
        <w:rPr>
          <w:rFonts w:asciiTheme="majorHAnsi" w:hAnsiTheme="majorHAnsi" w:cstheme="majorHAnsi"/>
          <w:color w:val="000000" w:themeColor="text1"/>
        </w:rPr>
        <w:t xml:space="preserve">. Per questo </w:t>
      </w:r>
      <w:r w:rsidRPr="00A74289">
        <w:rPr>
          <w:rFonts w:asciiTheme="majorHAnsi" w:hAnsiTheme="majorHAnsi" w:cstheme="majorHAnsi"/>
          <w:iCs/>
        </w:rPr>
        <w:t xml:space="preserve">una direzione di impegno è quella di offrire </w:t>
      </w:r>
      <w:r w:rsidRPr="00A74289">
        <w:rPr>
          <w:rFonts w:asciiTheme="majorHAnsi" w:hAnsiTheme="majorHAnsi" w:cstheme="majorHAnsi"/>
          <w:i/>
          <w:iCs/>
        </w:rPr>
        <w:t xml:space="preserve">“strumenti di facilitazione e segnalare buone pratiche nelle diocesi che già hanno realizzato qualche esperienza”. </w:t>
      </w:r>
      <w:r w:rsidRPr="00A74289">
        <w:rPr>
          <w:rFonts w:asciiTheme="majorHAnsi" w:hAnsiTheme="majorHAnsi" w:cstheme="majorHAnsi"/>
          <w:iCs/>
        </w:rPr>
        <w:t xml:space="preserve">E’ importante </w:t>
      </w:r>
      <w:r w:rsidRPr="00A74289">
        <w:rPr>
          <w:rFonts w:asciiTheme="majorHAnsi" w:eastAsia="Calibri" w:hAnsiTheme="majorHAnsi" w:cstheme="majorHAnsi"/>
        </w:rPr>
        <w:t>che le diocesi non siano lasciate sole davanti a questa sfida.</w:t>
      </w:r>
    </w:p>
    <w:p w14:paraId="7FB7CFF0" w14:textId="77777777" w:rsidR="00926380" w:rsidRPr="00A74289" w:rsidRDefault="00926380" w:rsidP="00926380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1297B4E8" w14:textId="7F2E0A9F" w:rsidR="00B87A49" w:rsidRPr="00A74289" w:rsidRDefault="00251BFC" w:rsidP="00DB100B">
      <w:pPr>
        <w:pStyle w:val="Paragrafoelenco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bCs/>
          <w:iCs/>
          <w:sz w:val="22"/>
          <w:szCs w:val="22"/>
        </w:rPr>
      </w:pPr>
      <w:r w:rsidRPr="00A74289">
        <w:rPr>
          <w:rFonts w:asciiTheme="majorHAnsi" w:eastAsiaTheme="minorHAnsi" w:hAnsiTheme="majorHAnsi" w:cstheme="majorHAnsi"/>
          <w:b/>
          <w:bCs/>
          <w:iCs/>
          <w:sz w:val="22"/>
          <w:szCs w:val="22"/>
        </w:rPr>
        <w:t xml:space="preserve">Investire nella </w:t>
      </w:r>
      <w:r w:rsidR="0057618C" w:rsidRPr="00A74289">
        <w:rPr>
          <w:rFonts w:asciiTheme="majorHAnsi" w:eastAsiaTheme="minorHAnsi" w:hAnsiTheme="majorHAnsi" w:cstheme="majorHAnsi"/>
          <w:b/>
          <w:bCs/>
          <w:iCs/>
          <w:sz w:val="22"/>
          <w:szCs w:val="22"/>
        </w:rPr>
        <w:t>f</w:t>
      </w:r>
      <w:r w:rsidR="00B87A49" w:rsidRPr="00A74289">
        <w:rPr>
          <w:rFonts w:asciiTheme="majorHAnsi" w:eastAsiaTheme="minorHAnsi" w:hAnsiTheme="majorHAnsi" w:cstheme="majorHAnsi"/>
          <w:b/>
          <w:bCs/>
          <w:iCs/>
          <w:sz w:val="22"/>
          <w:szCs w:val="22"/>
        </w:rPr>
        <w:t>ormazione</w:t>
      </w:r>
    </w:p>
    <w:p w14:paraId="39AD2112" w14:textId="3B565F31" w:rsidR="005E3F35" w:rsidRPr="00A74289" w:rsidRDefault="0052771B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>Si tratta di un obiettivo fondamentale il cui esito produrr</w:t>
      </w:r>
      <w:r w:rsidR="000B4D8B" w:rsidRPr="00A74289">
        <w:rPr>
          <w:rFonts w:asciiTheme="majorHAnsi" w:hAnsiTheme="majorHAnsi" w:cstheme="majorHAnsi"/>
        </w:rPr>
        <w:t>à</w:t>
      </w:r>
      <w:r w:rsidRPr="00A74289">
        <w:rPr>
          <w:rFonts w:asciiTheme="majorHAnsi" w:hAnsiTheme="majorHAnsi" w:cstheme="majorHAnsi"/>
        </w:rPr>
        <w:t xml:space="preserve"> una ricaduta trasversale in tutti gli ambiti di vita delle nostre comunità: investire</w:t>
      </w:r>
      <w:r w:rsidR="007F2BAA" w:rsidRPr="00A74289">
        <w:rPr>
          <w:rFonts w:asciiTheme="majorHAnsi" w:hAnsiTheme="majorHAnsi" w:cstheme="majorHAnsi"/>
        </w:rPr>
        <w:t xml:space="preserve"> risorse</w:t>
      </w:r>
      <w:r w:rsidRPr="00A74289">
        <w:rPr>
          <w:rFonts w:asciiTheme="majorHAnsi" w:hAnsiTheme="majorHAnsi" w:cstheme="majorHAnsi"/>
        </w:rPr>
        <w:t>, costruire e proporre percorsi formativi ai diversi livelli della pastorale</w:t>
      </w:r>
      <w:r w:rsidR="00926380" w:rsidRPr="00A74289">
        <w:rPr>
          <w:rFonts w:asciiTheme="majorHAnsi" w:hAnsiTheme="majorHAnsi" w:cstheme="majorHAnsi"/>
        </w:rPr>
        <w:t xml:space="preserve"> ordinaria</w:t>
      </w:r>
      <w:r w:rsidRPr="00A74289">
        <w:rPr>
          <w:rFonts w:asciiTheme="majorHAnsi" w:hAnsiTheme="majorHAnsi" w:cstheme="majorHAnsi"/>
        </w:rPr>
        <w:t xml:space="preserve">. </w:t>
      </w:r>
    </w:p>
    <w:p w14:paraId="45F43289" w14:textId="625A625B" w:rsidR="005E3F35" w:rsidRPr="00A74289" w:rsidRDefault="005E3F35" w:rsidP="005E3F35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 xml:space="preserve">In quanto direttori e operatori di PSL, abbiamo compreso anzitutto </w:t>
      </w:r>
      <w:r w:rsidR="007F2BAA" w:rsidRPr="00A74289">
        <w:rPr>
          <w:rFonts w:asciiTheme="majorHAnsi" w:hAnsiTheme="majorHAnsi" w:cstheme="majorHAnsi"/>
        </w:rPr>
        <w:t xml:space="preserve">che siamo chiamati ad essere in prima persona </w:t>
      </w:r>
      <w:r w:rsidRPr="00A74289">
        <w:rPr>
          <w:rFonts w:asciiTheme="majorHAnsi" w:hAnsiTheme="majorHAnsi" w:cstheme="majorHAnsi"/>
        </w:rPr>
        <w:t xml:space="preserve">formatori </w:t>
      </w:r>
      <w:r w:rsidR="007F2BAA" w:rsidRPr="00A74289">
        <w:rPr>
          <w:rFonts w:asciiTheme="majorHAnsi" w:hAnsiTheme="majorHAnsi" w:cstheme="majorHAnsi"/>
        </w:rPr>
        <w:t xml:space="preserve">di </w:t>
      </w:r>
      <w:r w:rsidRPr="00A74289">
        <w:rPr>
          <w:rFonts w:asciiTheme="majorHAnsi" w:hAnsiTheme="majorHAnsi" w:cstheme="majorHAnsi"/>
        </w:rPr>
        <w:t>sinodal</w:t>
      </w:r>
      <w:r w:rsidR="007F2BAA" w:rsidRPr="00A74289">
        <w:rPr>
          <w:rFonts w:asciiTheme="majorHAnsi" w:hAnsiTheme="majorHAnsi" w:cstheme="majorHAnsi"/>
        </w:rPr>
        <w:t>ità</w:t>
      </w:r>
      <w:r w:rsidRPr="00A74289">
        <w:rPr>
          <w:rFonts w:asciiTheme="majorHAnsi" w:hAnsiTheme="majorHAnsi" w:cstheme="majorHAnsi"/>
        </w:rPr>
        <w:t>, che potrà divenire così esperienza viva della PSL, respiro, stile di vita</w:t>
      </w:r>
      <w:r w:rsidR="007F2BAA" w:rsidRPr="00A74289">
        <w:rPr>
          <w:rFonts w:asciiTheme="majorHAnsi" w:hAnsiTheme="majorHAnsi" w:cstheme="majorHAnsi"/>
        </w:rPr>
        <w:t>, nella vita ecclesiale e nell’impegno pubblico, nella cittadinanza attiva e responsabile</w:t>
      </w:r>
      <w:r w:rsidR="005C5151" w:rsidRPr="00A74289">
        <w:rPr>
          <w:rFonts w:asciiTheme="majorHAnsi" w:hAnsiTheme="majorHAnsi" w:cstheme="majorHAnsi"/>
        </w:rPr>
        <w:t xml:space="preserve">. Con uno sguardo prioritario </w:t>
      </w:r>
      <w:r w:rsidR="00EB0458" w:rsidRPr="00A74289">
        <w:rPr>
          <w:rFonts w:asciiTheme="majorHAnsi" w:hAnsiTheme="majorHAnsi" w:cstheme="majorHAnsi"/>
        </w:rPr>
        <w:t xml:space="preserve">ai </w:t>
      </w:r>
      <w:r w:rsidR="005C5151" w:rsidRPr="00A74289">
        <w:rPr>
          <w:rFonts w:asciiTheme="majorHAnsi" w:hAnsiTheme="majorHAnsi" w:cstheme="majorHAnsi"/>
        </w:rPr>
        <w:t xml:space="preserve">giovani e </w:t>
      </w:r>
      <w:r w:rsidR="00EB0458" w:rsidRPr="00A74289">
        <w:rPr>
          <w:rFonts w:asciiTheme="majorHAnsi" w:hAnsiTheme="majorHAnsi" w:cstheme="majorHAnsi"/>
        </w:rPr>
        <w:t xml:space="preserve">alle </w:t>
      </w:r>
      <w:r w:rsidR="007F2BAA" w:rsidRPr="00A74289">
        <w:rPr>
          <w:rFonts w:asciiTheme="majorHAnsi" w:hAnsiTheme="majorHAnsi" w:cstheme="majorHAnsi"/>
        </w:rPr>
        <w:t>scuole di formazione sociale e politica nelle nostre città.</w:t>
      </w:r>
    </w:p>
    <w:p w14:paraId="0D01DC4A" w14:textId="07C917B4" w:rsidR="005E3F35" w:rsidRPr="00A74289" w:rsidRDefault="005E3F35" w:rsidP="005E3F35">
      <w:pPr>
        <w:spacing w:line="240" w:lineRule="auto"/>
        <w:jc w:val="both"/>
        <w:rPr>
          <w:rFonts w:asciiTheme="majorHAnsi" w:hAnsiTheme="majorHAnsi" w:cstheme="majorHAnsi"/>
          <w:i/>
          <w:iCs/>
        </w:rPr>
      </w:pPr>
      <w:r w:rsidRPr="00A74289">
        <w:rPr>
          <w:rFonts w:asciiTheme="majorHAnsi" w:hAnsiTheme="majorHAnsi" w:cstheme="majorHAnsi"/>
        </w:rPr>
        <w:lastRenderedPageBreak/>
        <w:t>Dal momento che ecologia integrale e sinodalità sono complementari, formare alla sinodalità significa mettere al centro “</w:t>
      </w:r>
      <w:r w:rsidRPr="00A74289">
        <w:rPr>
          <w:rFonts w:asciiTheme="majorHAnsi" w:hAnsiTheme="majorHAnsi" w:cstheme="majorHAnsi"/>
          <w:i/>
          <w:iCs/>
        </w:rPr>
        <w:t>il paradigma dell’ecologia integrale che rappresenta un elemento trasversale ed unitivo sia all’interno della Chiesa, sia in relazione alle altre realtà territoriali, per condividere valori comuni e sperimentare forme di co-progettazione”.</w:t>
      </w:r>
    </w:p>
    <w:p w14:paraId="489EFAC1" w14:textId="77777777" w:rsidR="00926380" w:rsidRPr="00A74289" w:rsidRDefault="00926380" w:rsidP="005E3F35">
      <w:pPr>
        <w:spacing w:line="240" w:lineRule="auto"/>
        <w:jc w:val="both"/>
        <w:rPr>
          <w:rFonts w:asciiTheme="majorHAnsi" w:eastAsiaTheme="minorHAnsi" w:hAnsiTheme="majorHAnsi" w:cstheme="majorHAnsi"/>
          <w:i/>
          <w:iCs/>
        </w:rPr>
      </w:pPr>
    </w:p>
    <w:p w14:paraId="3FD4B221" w14:textId="14178E16" w:rsidR="00B87A49" w:rsidRPr="00A74289" w:rsidRDefault="00926380" w:rsidP="00DB100B">
      <w:pPr>
        <w:pStyle w:val="Paragrafoelenco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bCs/>
          <w:iCs/>
          <w:sz w:val="22"/>
          <w:szCs w:val="22"/>
        </w:rPr>
      </w:pPr>
      <w:r w:rsidRPr="00A74289">
        <w:rPr>
          <w:rFonts w:asciiTheme="majorHAnsi" w:eastAsiaTheme="minorHAnsi" w:hAnsiTheme="majorHAnsi" w:cstheme="majorHAnsi"/>
          <w:b/>
          <w:bCs/>
          <w:iCs/>
          <w:sz w:val="22"/>
          <w:szCs w:val="22"/>
        </w:rPr>
        <w:t xml:space="preserve">Dare centralità ai </w:t>
      </w:r>
      <w:r w:rsidR="00B87A49" w:rsidRPr="00A74289">
        <w:rPr>
          <w:rFonts w:asciiTheme="majorHAnsi" w:eastAsiaTheme="minorHAnsi" w:hAnsiTheme="majorHAnsi" w:cstheme="majorHAnsi"/>
          <w:b/>
          <w:bCs/>
          <w:iCs/>
          <w:sz w:val="22"/>
          <w:szCs w:val="22"/>
        </w:rPr>
        <w:t>giovani</w:t>
      </w:r>
    </w:p>
    <w:p w14:paraId="5DC273F4" w14:textId="262DA24B" w:rsidR="00B87A49" w:rsidRPr="00A74289" w:rsidRDefault="0017323B" w:rsidP="00DB100B">
      <w:pPr>
        <w:spacing w:line="240" w:lineRule="auto"/>
        <w:jc w:val="both"/>
        <w:rPr>
          <w:rFonts w:asciiTheme="majorHAnsi" w:eastAsiaTheme="minorHAnsi" w:hAnsiTheme="majorHAnsi" w:cstheme="majorHAnsi"/>
        </w:rPr>
      </w:pPr>
      <w:r w:rsidRPr="00A74289">
        <w:rPr>
          <w:rFonts w:asciiTheme="majorHAnsi" w:hAnsiTheme="majorHAnsi" w:cstheme="majorHAnsi"/>
        </w:rPr>
        <w:t xml:space="preserve">Anche </w:t>
      </w:r>
      <w:r w:rsidR="00E41D2B" w:rsidRPr="00A74289">
        <w:rPr>
          <w:rFonts w:asciiTheme="majorHAnsi" w:hAnsiTheme="majorHAnsi" w:cstheme="majorHAnsi"/>
        </w:rPr>
        <w:t xml:space="preserve">in relazione </w:t>
      </w:r>
      <w:r w:rsidR="005E3F35" w:rsidRPr="00A74289">
        <w:rPr>
          <w:rFonts w:asciiTheme="majorHAnsi" w:hAnsiTheme="majorHAnsi" w:cstheme="majorHAnsi"/>
        </w:rPr>
        <w:t>a</w:t>
      </w:r>
      <w:r w:rsidRPr="00A74289">
        <w:rPr>
          <w:rFonts w:asciiTheme="majorHAnsi" w:hAnsiTheme="majorHAnsi" w:cstheme="majorHAnsi"/>
        </w:rPr>
        <w:t xml:space="preserve">i passi da muovere, </w:t>
      </w:r>
      <w:r w:rsidR="00E41D2B" w:rsidRPr="00A74289">
        <w:rPr>
          <w:rFonts w:asciiTheme="majorHAnsi" w:hAnsiTheme="majorHAnsi" w:cstheme="majorHAnsi"/>
        </w:rPr>
        <w:t xml:space="preserve">i </w:t>
      </w:r>
      <w:r w:rsidR="00B87A49" w:rsidRPr="00A74289">
        <w:rPr>
          <w:rFonts w:asciiTheme="majorHAnsi" w:hAnsiTheme="majorHAnsi" w:cstheme="majorHAnsi"/>
        </w:rPr>
        <w:t>giovani</w:t>
      </w:r>
      <w:r w:rsidR="00E41D2B" w:rsidRPr="00A74289">
        <w:rPr>
          <w:rFonts w:asciiTheme="majorHAnsi" w:hAnsiTheme="majorHAnsi" w:cstheme="majorHAnsi"/>
        </w:rPr>
        <w:t xml:space="preserve"> sono centrali nella vita delle nostre comunità e nella PSL</w:t>
      </w:r>
      <w:r w:rsidR="00B87A49" w:rsidRPr="00A74289">
        <w:rPr>
          <w:rFonts w:asciiTheme="majorHAnsi" w:hAnsiTheme="majorHAnsi" w:cstheme="majorHAnsi"/>
        </w:rPr>
        <w:t xml:space="preserve">, veri anticipatori della primavera sinodale. Per dirla con Giorgio la Pira: </w:t>
      </w:r>
      <w:r w:rsidR="00B87A49" w:rsidRPr="00A74289">
        <w:rPr>
          <w:rFonts w:asciiTheme="majorHAnsi" w:hAnsiTheme="majorHAnsi" w:cstheme="majorHAnsi"/>
          <w:i/>
          <w:iCs/>
        </w:rPr>
        <w:t>“I giovani sono come le rondini, vanno verso la primavera”</w:t>
      </w:r>
      <w:r w:rsidR="00B87A49" w:rsidRPr="00A74289">
        <w:rPr>
          <w:rFonts w:asciiTheme="majorHAnsi" w:hAnsiTheme="majorHAnsi" w:cstheme="majorHAnsi"/>
        </w:rPr>
        <w:t>.</w:t>
      </w:r>
    </w:p>
    <w:p w14:paraId="07E73AED" w14:textId="65676C82" w:rsidR="00B87A49" w:rsidRPr="00A74289" w:rsidRDefault="0017323B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 xml:space="preserve">Sullo sfondo delle </w:t>
      </w:r>
      <w:r w:rsidR="00B87A49" w:rsidRPr="00A74289">
        <w:rPr>
          <w:rFonts w:asciiTheme="majorHAnsi" w:hAnsiTheme="majorHAnsi" w:cstheme="majorHAnsi"/>
        </w:rPr>
        <w:t xml:space="preserve">criticità </w:t>
      </w:r>
      <w:r w:rsidRPr="00A74289">
        <w:rPr>
          <w:rFonts w:asciiTheme="majorHAnsi" w:hAnsiTheme="majorHAnsi" w:cstheme="majorHAnsi"/>
        </w:rPr>
        <w:t xml:space="preserve">già evidenziate, </w:t>
      </w:r>
      <w:r w:rsidR="00E41D2B" w:rsidRPr="00A74289">
        <w:rPr>
          <w:rFonts w:asciiTheme="majorHAnsi" w:hAnsiTheme="majorHAnsi" w:cstheme="majorHAnsi"/>
        </w:rPr>
        <w:t xml:space="preserve">rispetto al </w:t>
      </w:r>
      <w:r w:rsidR="00B87A49" w:rsidRPr="00A74289">
        <w:rPr>
          <w:rFonts w:asciiTheme="majorHAnsi" w:hAnsiTheme="majorHAnsi" w:cstheme="majorHAnsi"/>
        </w:rPr>
        <w:t xml:space="preserve">riconoscimento del loro </w:t>
      </w:r>
      <w:r w:rsidR="005E3F35" w:rsidRPr="00A74289">
        <w:rPr>
          <w:rFonts w:asciiTheme="majorHAnsi" w:hAnsiTheme="majorHAnsi" w:cstheme="majorHAnsi"/>
        </w:rPr>
        <w:t>contributo</w:t>
      </w:r>
      <w:r w:rsidRPr="00A74289">
        <w:rPr>
          <w:rFonts w:asciiTheme="majorHAnsi" w:hAnsiTheme="majorHAnsi" w:cstheme="majorHAnsi"/>
        </w:rPr>
        <w:t xml:space="preserve"> e </w:t>
      </w:r>
      <w:r w:rsidR="00E41D2B" w:rsidRPr="00A74289">
        <w:rPr>
          <w:rFonts w:asciiTheme="majorHAnsi" w:hAnsiTheme="majorHAnsi" w:cstheme="majorHAnsi"/>
        </w:rPr>
        <w:t>alla</w:t>
      </w:r>
      <w:r w:rsidRPr="00A74289">
        <w:rPr>
          <w:rFonts w:asciiTheme="majorHAnsi" w:hAnsiTheme="majorHAnsi" w:cstheme="majorHAnsi"/>
        </w:rPr>
        <w:t xml:space="preserve"> carenza di spazi adeguati per potersi</w:t>
      </w:r>
      <w:r w:rsidR="00B87A49" w:rsidRPr="00A74289">
        <w:rPr>
          <w:rFonts w:asciiTheme="majorHAnsi" w:hAnsiTheme="majorHAnsi" w:cstheme="majorHAnsi"/>
        </w:rPr>
        <w:t xml:space="preserve"> esprimer</w:t>
      </w:r>
      <w:r w:rsidRPr="00A74289">
        <w:rPr>
          <w:rFonts w:asciiTheme="majorHAnsi" w:hAnsiTheme="majorHAnsi" w:cstheme="majorHAnsi"/>
        </w:rPr>
        <w:t>e,</w:t>
      </w:r>
      <w:r w:rsidR="00B87A49" w:rsidRPr="00A74289">
        <w:rPr>
          <w:rFonts w:asciiTheme="majorHAnsi" w:hAnsiTheme="majorHAnsi" w:cstheme="majorHAnsi"/>
        </w:rPr>
        <w:t xml:space="preserve"> </w:t>
      </w:r>
      <w:r w:rsidR="005E3F35" w:rsidRPr="00A74289">
        <w:rPr>
          <w:rFonts w:asciiTheme="majorHAnsi" w:hAnsiTheme="majorHAnsi" w:cstheme="majorHAnsi"/>
        </w:rPr>
        <w:t>la</w:t>
      </w:r>
      <w:r w:rsidR="00B87A49" w:rsidRPr="00A74289">
        <w:rPr>
          <w:rFonts w:asciiTheme="majorHAnsi" w:hAnsiTheme="majorHAnsi" w:cstheme="majorHAnsi"/>
        </w:rPr>
        <w:t xml:space="preserve"> PSL </w:t>
      </w:r>
      <w:r w:rsidR="00A04E27" w:rsidRPr="00A74289">
        <w:rPr>
          <w:rFonts w:asciiTheme="majorHAnsi" w:hAnsiTheme="majorHAnsi" w:cstheme="majorHAnsi"/>
        </w:rPr>
        <w:t xml:space="preserve">deve </w:t>
      </w:r>
      <w:r w:rsidR="00B87A49" w:rsidRPr="00A74289">
        <w:rPr>
          <w:rFonts w:asciiTheme="majorHAnsi" w:hAnsiTheme="majorHAnsi" w:cstheme="majorHAnsi"/>
        </w:rPr>
        <w:t>realizzare quel “</w:t>
      </w:r>
      <w:r w:rsidR="00B87A49" w:rsidRPr="00A74289">
        <w:rPr>
          <w:rFonts w:asciiTheme="majorHAnsi" w:hAnsiTheme="majorHAnsi" w:cstheme="majorHAnsi"/>
          <w:i/>
        </w:rPr>
        <w:t>cambio di passo</w:t>
      </w:r>
      <w:r w:rsidR="00B87A49" w:rsidRPr="00A74289">
        <w:rPr>
          <w:rFonts w:asciiTheme="majorHAnsi" w:hAnsiTheme="majorHAnsi" w:cstheme="majorHAnsi"/>
        </w:rPr>
        <w:t xml:space="preserve">” che Papa Francesco chiede, </w:t>
      </w:r>
      <w:r w:rsidR="00A04E27" w:rsidRPr="00A74289">
        <w:rPr>
          <w:rFonts w:asciiTheme="majorHAnsi" w:hAnsiTheme="majorHAnsi" w:cstheme="majorHAnsi"/>
        </w:rPr>
        <w:t xml:space="preserve">perché i giovani possano essere </w:t>
      </w:r>
      <w:r w:rsidR="00B87A49" w:rsidRPr="00A74289">
        <w:rPr>
          <w:rFonts w:asciiTheme="majorHAnsi" w:hAnsiTheme="majorHAnsi" w:cstheme="majorHAnsi"/>
        </w:rPr>
        <w:t>i migliori protagonisti della stagione sinodale</w:t>
      </w:r>
      <w:r w:rsidR="00926380" w:rsidRPr="00A74289">
        <w:rPr>
          <w:rFonts w:asciiTheme="majorHAnsi" w:hAnsiTheme="majorHAnsi" w:cstheme="majorHAnsi"/>
        </w:rPr>
        <w:t>.</w:t>
      </w:r>
      <w:r w:rsidR="00E41D2B" w:rsidRPr="00A74289">
        <w:rPr>
          <w:rFonts w:asciiTheme="majorHAnsi" w:hAnsiTheme="majorHAnsi" w:cstheme="majorHAnsi"/>
        </w:rPr>
        <w:t xml:space="preserve"> “</w:t>
      </w:r>
      <w:r w:rsidR="00926380" w:rsidRPr="00A74289">
        <w:rPr>
          <w:rFonts w:asciiTheme="majorHAnsi" w:hAnsiTheme="majorHAnsi" w:cstheme="majorHAnsi"/>
        </w:rPr>
        <w:t>A</w:t>
      </w:r>
      <w:r w:rsidR="00E41D2B" w:rsidRPr="00A74289">
        <w:rPr>
          <w:rFonts w:asciiTheme="majorHAnsi" w:hAnsiTheme="majorHAnsi" w:cstheme="majorHAnsi"/>
          <w:i/>
        </w:rPr>
        <w:t>ttendono di essere coinvolti</w:t>
      </w:r>
      <w:r w:rsidR="00E41D2B" w:rsidRPr="00A74289">
        <w:rPr>
          <w:rFonts w:asciiTheme="majorHAnsi" w:hAnsiTheme="majorHAnsi" w:cstheme="majorHAnsi"/>
        </w:rPr>
        <w:t xml:space="preserve">”, chiedendo </w:t>
      </w:r>
      <w:r w:rsidR="00E41D2B" w:rsidRPr="00A74289">
        <w:rPr>
          <w:rFonts w:asciiTheme="majorHAnsi" w:eastAsia="Calibri" w:hAnsiTheme="majorHAnsi" w:cstheme="majorHAnsi"/>
        </w:rPr>
        <w:t>compiti reali, con un effettivo scambio intergenerazionale. Apriamoci al loro ascolto, anche per affrontare insieme a loro la decisiva questione vocazionale.</w:t>
      </w:r>
    </w:p>
    <w:p w14:paraId="4CCC3D0F" w14:textId="57B3ED91" w:rsidR="00B87A49" w:rsidRPr="00A74289" w:rsidRDefault="00926380" w:rsidP="00DB100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 xml:space="preserve">Grande valore ha </w:t>
      </w:r>
      <w:r w:rsidR="005E3F35" w:rsidRPr="00A74289">
        <w:rPr>
          <w:rFonts w:asciiTheme="majorHAnsi" w:hAnsiTheme="majorHAnsi" w:cstheme="majorHAnsi"/>
        </w:rPr>
        <w:t>l’</w:t>
      </w:r>
      <w:r w:rsidR="00B87A49" w:rsidRPr="00A74289">
        <w:rPr>
          <w:rFonts w:asciiTheme="majorHAnsi" w:hAnsiTheme="majorHAnsi" w:cstheme="majorHAnsi"/>
        </w:rPr>
        <w:t xml:space="preserve">esperienza </w:t>
      </w:r>
      <w:r w:rsidR="005E3F35" w:rsidRPr="00A74289">
        <w:rPr>
          <w:rFonts w:asciiTheme="majorHAnsi" w:hAnsiTheme="majorHAnsi" w:cstheme="majorHAnsi"/>
        </w:rPr>
        <w:t xml:space="preserve">del </w:t>
      </w:r>
      <w:r w:rsidR="00B87A49" w:rsidRPr="00A74289">
        <w:rPr>
          <w:rFonts w:asciiTheme="majorHAnsi" w:hAnsiTheme="majorHAnsi" w:cstheme="majorHAnsi"/>
        </w:rPr>
        <w:t xml:space="preserve">Progetto Policoro, </w:t>
      </w:r>
      <w:r w:rsidR="00E41D2B" w:rsidRPr="00A74289">
        <w:rPr>
          <w:rFonts w:asciiTheme="majorHAnsi" w:hAnsiTheme="majorHAnsi" w:cstheme="majorHAnsi"/>
        </w:rPr>
        <w:t xml:space="preserve">dove i giovani fanno esperienza </w:t>
      </w:r>
      <w:r w:rsidRPr="00A74289">
        <w:rPr>
          <w:rFonts w:asciiTheme="majorHAnsi" w:hAnsiTheme="majorHAnsi" w:cstheme="majorHAnsi"/>
        </w:rPr>
        <w:t>del camminare e agire insieme</w:t>
      </w:r>
      <w:r w:rsidR="00B87A49" w:rsidRPr="00A74289">
        <w:rPr>
          <w:rFonts w:asciiTheme="majorHAnsi" w:hAnsiTheme="majorHAnsi" w:cstheme="majorHAnsi"/>
        </w:rPr>
        <w:t>.</w:t>
      </w:r>
      <w:r w:rsidR="00E41D2B" w:rsidRPr="00A74289">
        <w:rPr>
          <w:rFonts w:asciiTheme="majorHAnsi" w:hAnsiTheme="majorHAnsi" w:cstheme="majorHAnsi"/>
        </w:rPr>
        <w:t xml:space="preserve"> Ma </w:t>
      </w:r>
      <w:r w:rsidR="00E41D2B" w:rsidRPr="00A74289">
        <w:rPr>
          <w:rFonts w:asciiTheme="majorHAnsi" w:eastAsia="Calibri" w:hAnsiTheme="majorHAnsi" w:cstheme="majorHAnsi"/>
          <w:iCs/>
        </w:rPr>
        <w:t>impariamo a diversificare: l</w:t>
      </w:r>
      <w:r w:rsidR="00E41D2B" w:rsidRPr="00A74289">
        <w:rPr>
          <w:rFonts w:asciiTheme="majorHAnsi" w:eastAsia="Calibri" w:hAnsiTheme="majorHAnsi" w:cstheme="majorHAnsi"/>
        </w:rPr>
        <w:t xml:space="preserve">o sguardo verso i giovani non può essere unicamente quello del Progetto Policoro, mentre sempre di più </w:t>
      </w:r>
      <w:r w:rsidR="00E41D2B" w:rsidRPr="00A74289">
        <w:rPr>
          <w:rFonts w:asciiTheme="majorHAnsi" w:eastAsia="Calibri" w:hAnsiTheme="majorHAnsi" w:cstheme="majorHAnsi"/>
          <w:i/>
          <w:iCs/>
        </w:rPr>
        <w:t>“Il Progetto Policoro sia al servizio del mondo giovanile”</w:t>
      </w:r>
      <w:r w:rsidR="00E41D2B" w:rsidRPr="00A74289">
        <w:rPr>
          <w:rFonts w:asciiTheme="majorHAnsi" w:eastAsia="Calibri" w:hAnsiTheme="majorHAnsi" w:cstheme="majorHAnsi"/>
        </w:rPr>
        <w:t>.</w:t>
      </w:r>
    </w:p>
    <w:p w14:paraId="518026A9" w14:textId="7CFBFBB1" w:rsidR="00E41D2B" w:rsidRPr="00A74289" w:rsidRDefault="00E41D2B" w:rsidP="00DB100B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7092863E" w14:textId="77777777" w:rsidR="007F7920" w:rsidRPr="00A74289" w:rsidRDefault="007F7920" w:rsidP="007F7920">
      <w:pPr>
        <w:pStyle w:val="Paragrafoelenco"/>
        <w:numPr>
          <w:ilvl w:val="0"/>
          <w:numId w:val="1"/>
        </w:numPr>
        <w:jc w:val="both"/>
        <w:rPr>
          <w:rFonts w:asciiTheme="majorHAnsi" w:eastAsia="Calibri" w:hAnsiTheme="majorHAnsi" w:cstheme="majorHAnsi"/>
          <w:b/>
          <w:sz w:val="22"/>
        </w:rPr>
      </w:pPr>
      <w:r w:rsidRPr="00A74289">
        <w:rPr>
          <w:rFonts w:asciiTheme="majorHAnsi" w:eastAsia="Calibri" w:hAnsiTheme="majorHAnsi" w:cstheme="majorHAnsi"/>
          <w:b/>
          <w:sz w:val="22"/>
        </w:rPr>
        <w:t>Imparare a comunicare</w:t>
      </w:r>
    </w:p>
    <w:p w14:paraId="4034F9C6" w14:textId="79CAA12B" w:rsidR="007F7920" w:rsidRPr="00A74289" w:rsidRDefault="007F7920" w:rsidP="007F7920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A74289">
        <w:rPr>
          <w:rFonts w:asciiTheme="majorHAnsi" w:eastAsia="Calibri" w:hAnsiTheme="majorHAnsi" w:cstheme="majorHAnsi"/>
        </w:rPr>
        <w:t xml:space="preserve">Ancora alla luce della sinodalità, maggiore attenzione va rivolta a comprendere il senso e il valore della </w:t>
      </w:r>
      <w:r w:rsidRPr="00A74289">
        <w:rPr>
          <w:rFonts w:asciiTheme="majorHAnsi" w:eastAsia="Calibri" w:hAnsiTheme="majorHAnsi" w:cstheme="majorHAnsi"/>
          <w:b/>
          <w:bCs/>
        </w:rPr>
        <w:t xml:space="preserve">comunicazione </w:t>
      </w:r>
      <w:r w:rsidRPr="00A74289">
        <w:rPr>
          <w:rFonts w:asciiTheme="majorHAnsi" w:eastAsia="Calibri" w:hAnsiTheme="majorHAnsi" w:cstheme="majorHAnsi"/>
        </w:rPr>
        <w:t xml:space="preserve">e la funzione essenziale che corrette relazioni comunicative e informative svolgono anche nella comunità ecclesiale, superando sia l’autoreferenzialità che un </w:t>
      </w:r>
      <w:r w:rsidRPr="00A74289">
        <w:rPr>
          <w:rFonts w:asciiTheme="majorHAnsi" w:eastAsia="Calibri" w:hAnsiTheme="majorHAnsi" w:cstheme="majorHAnsi"/>
          <w:i/>
          <w:iCs/>
        </w:rPr>
        <w:t xml:space="preserve">“eccesso di modestia”. </w:t>
      </w:r>
      <w:r w:rsidRPr="00A74289">
        <w:rPr>
          <w:rFonts w:asciiTheme="majorHAnsi" w:eastAsia="Calibri" w:hAnsiTheme="majorHAnsi" w:cstheme="majorHAnsi"/>
          <w:iCs/>
        </w:rPr>
        <w:t xml:space="preserve">Possiamo e dobbiamo </w:t>
      </w:r>
      <w:r w:rsidR="001401BD" w:rsidRPr="00A74289">
        <w:rPr>
          <w:rFonts w:asciiTheme="majorHAnsi" w:eastAsia="Calibri" w:hAnsiTheme="majorHAnsi" w:cstheme="majorHAnsi"/>
          <w:iCs/>
        </w:rPr>
        <w:t xml:space="preserve">agire come </w:t>
      </w:r>
      <w:r w:rsidRPr="00A74289">
        <w:rPr>
          <w:rFonts w:asciiTheme="majorHAnsi" w:eastAsia="Calibri" w:hAnsiTheme="majorHAnsi" w:cstheme="majorHAnsi"/>
          <w:iCs/>
        </w:rPr>
        <w:t>“</w:t>
      </w:r>
      <w:r w:rsidRPr="00A74289">
        <w:rPr>
          <w:rFonts w:asciiTheme="majorHAnsi" w:eastAsia="Calibri" w:hAnsiTheme="majorHAnsi" w:cstheme="majorHAnsi"/>
          <w:i/>
          <w:iCs/>
        </w:rPr>
        <w:t>soggetti di comunicazione</w:t>
      </w:r>
      <w:r w:rsidRPr="00A74289">
        <w:rPr>
          <w:rFonts w:asciiTheme="majorHAnsi" w:eastAsia="Calibri" w:hAnsiTheme="majorHAnsi" w:cstheme="majorHAnsi"/>
          <w:iCs/>
        </w:rPr>
        <w:t>”, per moltiplicare il bene nelle nostre comunità.</w:t>
      </w:r>
    </w:p>
    <w:p w14:paraId="4B5F0782" w14:textId="77777777" w:rsidR="007F7920" w:rsidRPr="00A74289" w:rsidRDefault="007F7920" w:rsidP="007F7920">
      <w:pPr>
        <w:spacing w:line="240" w:lineRule="auto"/>
        <w:jc w:val="both"/>
        <w:rPr>
          <w:rFonts w:asciiTheme="majorHAnsi" w:hAnsiTheme="majorHAnsi" w:cstheme="majorHAnsi"/>
        </w:rPr>
      </w:pPr>
    </w:p>
    <w:p w14:paraId="69F3AB50" w14:textId="77777777" w:rsidR="007F7920" w:rsidRPr="00A74289" w:rsidRDefault="007F7920" w:rsidP="00DB100B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1E36BFB7" w14:textId="24F99334" w:rsidR="00926380" w:rsidRPr="00A74289" w:rsidRDefault="00926380" w:rsidP="00926380">
      <w:pPr>
        <w:jc w:val="both"/>
        <w:rPr>
          <w:rFonts w:asciiTheme="majorHAnsi" w:eastAsiaTheme="minorHAnsi" w:hAnsiTheme="majorHAnsi" w:cstheme="majorHAnsi"/>
          <w:b/>
          <w:bCs/>
          <w:iCs/>
        </w:rPr>
      </w:pPr>
    </w:p>
    <w:p w14:paraId="1590EA8A" w14:textId="6A17271E" w:rsidR="00926380" w:rsidRPr="00A74289" w:rsidRDefault="00926380" w:rsidP="00926380">
      <w:pPr>
        <w:jc w:val="both"/>
        <w:rPr>
          <w:rFonts w:asciiTheme="majorHAnsi" w:eastAsiaTheme="minorHAnsi" w:hAnsiTheme="majorHAnsi" w:cstheme="majorHAnsi"/>
          <w:b/>
          <w:bCs/>
          <w:iCs/>
        </w:rPr>
      </w:pPr>
      <w:r w:rsidRPr="00A74289">
        <w:rPr>
          <w:rFonts w:asciiTheme="majorHAnsi" w:eastAsiaTheme="minorHAnsi" w:hAnsiTheme="majorHAnsi" w:cstheme="majorHAnsi"/>
          <w:b/>
          <w:bCs/>
          <w:iCs/>
        </w:rPr>
        <w:t>----------------------------------</w:t>
      </w:r>
      <w:r w:rsidR="004E2401" w:rsidRPr="00A74289">
        <w:rPr>
          <w:rFonts w:asciiTheme="majorHAnsi" w:eastAsiaTheme="minorHAnsi" w:hAnsiTheme="majorHAnsi" w:cstheme="majorHAnsi"/>
          <w:b/>
          <w:bCs/>
          <w:iCs/>
        </w:rPr>
        <w:t>----</w:t>
      </w:r>
      <w:r w:rsidRPr="00A74289">
        <w:rPr>
          <w:rFonts w:asciiTheme="majorHAnsi" w:eastAsiaTheme="minorHAnsi" w:hAnsiTheme="majorHAnsi" w:cstheme="majorHAnsi"/>
          <w:b/>
          <w:bCs/>
          <w:iCs/>
        </w:rPr>
        <w:t>--------</w:t>
      </w:r>
    </w:p>
    <w:p w14:paraId="6BF0A584" w14:textId="76DE07DD" w:rsidR="00B87A49" w:rsidRPr="00A74289" w:rsidRDefault="00B87A49" w:rsidP="00926380">
      <w:pPr>
        <w:jc w:val="both"/>
        <w:rPr>
          <w:rFonts w:asciiTheme="majorHAnsi" w:eastAsiaTheme="minorHAnsi" w:hAnsiTheme="majorHAnsi" w:cstheme="majorHAnsi"/>
          <w:b/>
          <w:bCs/>
          <w:iCs/>
          <w:sz w:val="24"/>
        </w:rPr>
      </w:pPr>
      <w:r w:rsidRPr="00A74289">
        <w:rPr>
          <w:rFonts w:asciiTheme="majorHAnsi" w:eastAsiaTheme="minorHAnsi" w:hAnsiTheme="majorHAnsi" w:cstheme="majorHAnsi"/>
          <w:b/>
          <w:bCs/>
          <w:iCs/>
          <w:sz w:val="24"/>
        </w:rPr>
        <w:t>Verso un nuovo volto di Chiesa</w:t>
      </w:r>
    </w:p>
    <w:p w14:paraId="3CE95D1F" w14:textId="77777777" w:rsidR="004E2401" w:rsidRPr="00A74289" w:rsidRDefault="004E2401" w:rsidP="00926380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790AFBA6" w14:textId="258112F2" w:rsidR="00926380" w:rsidRPr="00A74289" w:rsidRDefault="00926380" w:rsidP="00926380">
      <w:pPr>
        <w:spacing w:line="240" w:lineRule="auto"/>
        <w:jc w:val="both"/>
        <w:rPr>
          <w:rFonts w:asciiTheme="majorHAnsi" w:eastAsia="Calibri" w:hAnsiTheme="majorHAnsi" w:cstheme="majorHAnsi"/>
          <w:i/>
          <w:iCs/>
        </w:rPr>
      </w:pPr>
      <w:r w:rsidRPr="00A74289">
        <w:rPr>
          <w:rFonts w:asciiTheme="majorHAnsi" w:eastAsia="Calibri" w:hAnsiTheme="majorHAnsi" w:cstheme="majorHAnsi"/>
        </w:rPr>
        <w:t xml:space="preserve">Il </w:t>
      </w:r>
      <w:r w:rsidRPr="00A74289">
        <w:rPr>
          <w:rFonts w:asciiTheme="majorHAnsi" w:eastAsia="Calibri" w:hAnsiTheme="majorHAnsi" w:cstheme="majorHAnsi"/>
          <w:b/>
          <w:bCs/>
        </w:rPr>
        <w:t>metodo sinodale</w:t>
      </w:r>
      <w:r w:rsidRPr="00A74289">
        <w:rPr>
          <w:rFonts w:asciiTheme="majorHAnsi" w:eastAsia="Calibri" w:hAnsiTheme="majorHAnsi" w:cstheme="majorHAnsi"/>
        </w:rPr>
        <w:t xml:space="preserve"> che ha guidato i Laboratori, per interiorizzare le domande e dialogare sui temi, è stato ampiamente apprezzato: </w:t>
      </w:r>
      <w:r w:rsidRPr="00A74289">
        <w:rPr>
          <w:rFonts w:asciiTheme="majorHAnsi" w:eastAsia="Calibri" w:hAnsiTheme="majorHAnsi" w:cstheme="majorHAnsi"/>
          <w:i/>
          <w:iCs/>
        </w:rPr>
        <w:t>“abbiamo fatto un’esperienza di reale ascolto reciproco, di partecipazione</w:t>
      </w:r>
      <w:r w:rsidR="00896D50" w:rsidRPr="00A74289">
        <w:rPr>
          <w:rFonts w:asciiTheme="majorHAnsi" w:eastAsia="Calibri" w:hAnsiTheme="majorHAnsi" w:cstheme="majorHAnsi"/>
          <w:i/>
          <w:iCs/>
        </w:rPr>
        <w:t xml:space="preserve"> e di condivisione</w:t>
      </w:r>
      <w:r w:rsidRPr="00A74289">
        <w:rPr>
          <w:rFonts w:asciiTheme="majorHAnsi" w:eastAsia="Calibri" w:hAnsiTheme="majorHAnsi" w:cstheme="majorHAnsi"/>
          <w:i/>
          <w:iCs/>
        </w:rPr>
        <w:t>, accettando le comuni decisioni senza ostacolarle quando non corrispondono al proprio pensiero”, “è stato molto proficuo”.</w:t>
      </w:r>
    </w:p>
    <w:p w14:paraId="52DCEDAB" w14:textId="2EA0C0D8" w:rsidR="004E2401" w:rsidRPr="00A74289" w:rsidRDefault="004E2401" w:rsidP="004E2401">
      <w:pPr>
        <w:spacing w:line="240" w:lineRule="auto"/>
        <w:jc w:val="both"/>
        <w:rPr>
          <w:rFonts w:asciiTheme="majorHAnsi" w:eastAsiaTheme="minorHAnsi" w:hAnsiTheme="majorHAnsi" w:cstheme="majorHAnsi"/>
          <w:i/>
          <w:iCs/>
        </w:rPr>
      </w:pPr>
      <w:r w:rsidRPr="00A74289">
        <w:rPr>
          <w:rFonts w:asciiTheme="majorHAnsi" w:hAnsiTheme="majorHAnsi" w:cstheme="majorHAnsi"/>
        </w:rPr>
        <w:t xml:space="preserve">Una espressione sintetizza bene la strada sulla quale ci siamo addentrati: </w:t>
      </w:r>
      <w:r w:rsidRPr="00A74289">
        <w:rPr>
          <w:rFonts w:asciiTheme="majorHAnsi" w:hAnsiTheme="majorHAnsi" w:cstheme="majorHAnsi"/>
          <w:i/>
          <w:iCs/>
        </w:rPr>
        <w:t>“Il cammino sinodale è un tempo in cui a tutti è chiesto di cambiare”.</w:t>
      </w:r>
    </w:p>
    <w:p w14:paraId="58400759" w14:textId="29D1C991" w:rsidR="00B87A49" w:rsidRPr="00A74289" w:rsidRDefault="00B87A49" w:rsidP="00E41D2B">
      <w:pPr>
        <w:spacing w:line="240" w:lineRule="auto"/>
        <w:jc w:val="both"/>
        <w:rPr>
          <w:rFonts w:asciiTheme="majorHAnsi" w:hAnsiTheme="majorHAnsi" w:cstheme="majorHAnsi"/>
        </w:rPr>
      </w:pPr>
      <w:r w:rsidRPr="00A74289">
        <w:rPr>
          <w:rFonts w:asciiTheme="majorHAnsi" w:hAnsiTheme="majorHAnsi" w:cstheme="majorHAnsi"/>
        </w:rPr>
        <w:t xml:space="preserve">La crisi </w:t>
      </w:r>
      <w:r w:rsidR="00926380" w:rsidRPr="00A74289">
        <w:rPr>
          <w:rFonts w:asciiTheme="majorHAnsi" w:hAnsiTheme="majorHAnsi" w:cstheme="majorHAnsi"/>
        </w:rPr>
        <w:t xml:space="preserve">attuale </w:t>
      </w:r>
      <w:r w:rsidRPr="00A74289">
        <w:rPr>
          <w:rFonts w:asciiTheme="majorHAnsi" w:hAnsiTheme="majorHAnsi" w:cstheme="majorHAnsi"/>
        </w:rPr>
        <w:t xml:space="preserve">– </w:t>
      </w:r>
      <w:r w:rsidR="005C5151" w:rsidRPr="00A74289">
        <w:rPr>
          <w:rFonts w:asciiTheme="majorHAnsi" w:hAnsiTheme="majorHAnsi" w:cstheme="majorHAnsi"/>
        </w:rPr>
        <w:t xml:space="preserve">ne siamo consapevoli </w:t>
      </w:r>
      <w:r w:rsidR="00086A79" w:rsidRPr="00A74289">
        <w:rPr>
          <w:rFonts w:asciiTheme="majorHAnsi" w:hAnsiTheme="majorHAnsi" w:cstheme="majorHAnsi"/>
        </w:rPr>
        <w:t>–</w:t>
      </w:r>
      <w:r w:rsidRPr="00A74289">
        <w:rPr>
          <w:rFonts w:asciiTheme="majorHAnsi" w:hAnsiTheme="majorHAnsi" w:cstheme="majorHAnsi"/>
        </w:rPr>
        <w:t xml:space="preserve"> </w:t>
      </w:r>
      <w:r w:rsidR="00086A79" w:rsidRPr="00A74289">
        <w:rPr>
          <w:rFonts w:asciiTheme="majorHAnsi" w:hAnsiTheme="majorHAnsi" w:cstheme="majorHAnsi"/>
        </w:rPr>
        <w:t xml:space="preserve">può essere </w:t>
      </w:r>
      <w:r w:rsidRPr="00A74289">
        <w:rPr>
          <w:rFonts w:asciiTheme="majorHAnsi" w:hAnsiTheme="majorHAnsi" w:cstheme="majorHAnsi"/>
        </w:rPr>
        <w:t xml:space="preserve">un momento sfidante </w:t>
      </w:r>
      <w:r w:rsidR="00086A79" w:rsidRPr="00A74289">
        <w:rPr>
          <w:rFonts w:asciiTheme="majorHAnsi" w:hAnsiTheme="majorHAnsi" w:cstheme="majorHAnsi"/>
        </w:rPr>
        <w:t xml:space="preserve">che conduce a </w:t>
      </w:r>
      <w:r w:rsidRPr="00A74289">
        <w:rPr>
          <w:rFonts w:asciiTheme="majorHAnsi" w:hAnsiTheme="majorHAnsi" w:cstheme="majorHAnsi"/>
        </w:rPr>
        <w:t>nuove scelte</w:t>
      </w:r>
      <w:r w:rsidR="005C5151" w:rsidRPr="00A74289">
        <w:rPr>
          <w:rFonts w:asciiTheme="majorHAnsi" w:hAnsiTheme="majorHAnsi" w:cstheme="majorHAnsi"/>
        </w:rPr>
        <w:t>,</w:t>
      </w:r>
      <w:r w:rsidR="00086A79" w:rsidRPr="00A74289">
        <w:rPr>
          <w:rFonts w:asciiTheme="majorHAnsi" w:hAnsiTheme="majorHAnsi" w:cstheme="majorHAnsi"/>
        </w:rPr>
        <w:t xml:space="preserve"> </w:t>
      </w:r>
      <w:r w:rsidR="005C5151" w:rsidRPr="00A74289">
        <w:rPr>
          <w:rFonts w:asciiTheme="majorHAnsi" w:hAnsiTheme="majorHAnsi" w:cstheme="majorHAnsi"/>
        </w:rPr>
        <w:t>ch</w:t>
      </w:r>
      <w:r w:rsidR="00086A79" w:rsidRPr="00A74289">
        <w:rPr>
          <w:rFonts w:asciiTheme="majorHAnsi" w:hAnsiTheme="majorHAnsi" w:cstheme="majorHAnsi"/>
        </w:rPr>
        <w:t xml:space="preserve">e </w:t>
      </w:r>
      <w:r w:rsidRPr="00A74289">
        <w:rPr>
          <w:rFonts w:asciiTheme="majorHAnsi" w:hAnsiTheme="majorHAnsi" w:cstheme="majorHAnsi"/>
        </w:rPr>
        <w:t xml:space="preserve">apre alla costruzione di nuovi equilibri. </w:t>
      </w:r>
      <w:r w:rsidR="00086A79" w:rsidRPr="00A74289">
        <w:rPr>
          <w:rFonts w:asciiTheme="majorHAnsi" w:hAnsiTheme="majorHAnsi" w:cstheme="majorHAnsi"/>
        </w:rPr>
        <w:t xml:space="preserve">Per questo, </w:t>
      </w:r>
      <w:r w:rsidR="00926380" w:rsidRPr="00A74289">
        <w:rPr>
          <w:rFonts w:asciiTheme="majorHAnsi" w:hAnsiTheme="majorHAnsi" w:cstheme="majorHAnsi"/>
        </w:rPr>
        <w:t xml:space="preserve">davanti alla </w:t>
      </w:r>
      <w:r w:rsidR="002218CD" w:rsidRPr="00A74289">
        <w:rPr>
          <w:rFonts w:asciiTheme="majorHAnsi" w:hAnsiTheme="majorHAnsi" w:cstheme="majorHAnsi"/>
        </w:rPr>
        <w:t>continua</w:t>
      </w:r>
      <w:r w:rsidR="00086A79" w:rsidRPr="00A74289">
        <w:rPr>
          <w:rFonts w:asciiTheme="majorHAnsi" w:hAnsiTheme="majorHAnsi" w:cstheme="majorHAnsi"/>
        </w:rPr>
        <w:t xml:space="preserve"> parzialità</w:t>
      </w:r>
      <w:r w:rsidR="002218CD" w:rsidRPr="00A74289">
        <w:rPr>
          <w:rFonts w:asciiTheme="majorHAnsi" w:hAnsiTheme="majorHAnsi" w:cstheme="majorHAnsi"/>
        </w:rPr>
        <w:t xml:space="preserve"> e</w:t>
      </w:r>
      <w:r w:rsidR="00086A79" w:rsidRPr="00A74289">
        <w:rPr>
          <w:rFonts w:asciiTheme="majorHAnsi" w:hAnsiTheme="majorHAnsi" w:cstheme="majorHAnsi"/>
        </w:rPr>
        <w:t xml:space="preserve"> ai limiti che connotano </w:t>
      </w:r>
      <w:r w:rsidR="005C5151" w:rsidRPr="00A74289">
        <w:rPr>
          <w:rFonts w:asciiTheme="majorHAnsi" w:hAnsiTheme="majorHAnsi" w:cstheme="majorHAnsi"/>
        </w:rPr>
        <w:t>l’</w:t>
      </w:r>
      <w:r w:rsidR="00086A79" w:rsidRPr="00A74289">
        <w:rPr>
          <w:rFonts w:asciiTheme="majorHAnsi" w:hAnsiTheme="majorHAnsi" w:cstheme="majorHAnsi"/>
        </w:rPr>
        <w:t>agire umano e i nostri orizzonti</w:t>
      </w:r>
      <w:r w:rsidRPr="00A74289">
        <w:rPr>
          <w:rFonts w:asciiTheme="majorHAnsi" w:hAnsiTheme="majorHAnsi" w:cstheme="majorHAnsi"/>
        </w:rPr>
        <w:t xml:space="preserve">, </w:t>
      </w:r>
      <w:r w:rsidR="00926380" w:rsidRPr="00A74289">
        <w:rPr>
          <w:rFonts w:asciiTheme="majorHAnsi" w:hAnsiTheme="majorHAnsi" w:cstheme="majorHAnsi"/>
        </w:rPr>
        <w:t xml:space="preserve">davanti </w:t>
      </w:r>
      <w:r w:rsidRPr="00A74289">
        <w:rPr>
          <w:rFonts w:asciiTheme="majorHAnsi" w:hAnsiTheme="majorHAnsi" w:cstheme="majorHAnsi"/>
        </w:rPr>
        <w:t xml:space="preserve">a </w:t>
      </w:r>
      <w:r w:rsidR="00926380" w:rsidRPr="00A74289">
        <w:rPr>
          <w:rFonts w:asciiTheme="majorHAnsi" w:hAnsiTheme="majorHAnsi" w:cstheme="majorHAnsi"/>
        </w:rPr>
        <w:t xml:space="preserve">tutto </w:t>
      </w:r>
      <w:r w:rsidRPr="00A74289">
        <w:rPr>
          <w:rFonts w:asciiTheme="majorHAnsi" w:hAnsiTheme="majorHAnsi" w:cstheme="majorHAnsi"/>
        </w:rPr>
        <w:t xml:space="preserve">ciò che </w:t>
      </w:r>
      <w:r w:rsidR="00926380" w:rsidRPr="00A74289">
        <w:rPr>
          <w:rFonts w:asciiTheme="majorHAnsi" w:hAnsiTheme="majorHAnsi" w:cstheme="majorHAnsi"/>
        </w:rPr>
        <w:t xml:space="preserve">interrompe </w:t>
      </w:r>
      <w:r w:rsidR="005C5151" w:rsidRPr="00A74289">
        <w:rPr>
          <w:rFonts w:asciiTheme="majorHAnsi" w:hAnsiTheme="majorHAnsi" w:cstheme="majorHAnsi"/>
        </w:rPr>
        <w:t xml:space="preserve">i </w:t>
      </w:r>
      <w:r w:rsidR="001401BD" w:rsidRPr="00A74289">
        <w:rPr>
          <w:rFonts w:asciiTheme="majorHAnsi" w:hAnsiTheme="majorHAnsi" w:cstheme="majorHAnsi"/>
        </w:rPr>
        <w:t xml:space="preserve">nostri </w:t>
      </w:r>
      <w:r w:rsidR="005C5151" w:rsidRPr="00A74289">
        <w:rPr>
          <w:rFonts w:asciiTheme="majorHAnsi" w:hAnsiTheme="majorHAnsi" w:cstheme="majorHAnsi"/>
        </w:rPr>
        <w:t xml:space="preserve">processi spesso in modo inatteso, </w:t>
      </w:r>
      <w:r w:rsidR="002218CD" w:rsidRPr="00A74289">
        <w:rPr>
          <w:rFonts w:asciiTheme="majorHAnsi" w:hAnsiTheme="majorHAnsi" w:cstheme="majorHAnsi"/>
        </w:rPr>
        <w:t>è bene ricordare</w:t>
      </w:r>
      <w:r w:rsidRPr="00A74289">
        <w:rPr>
          <w:rFonts w:asciiTheme="majorHAnsi" w:hAnsiTheme="majorHAnsi" w:cstheme="majorHAnsi"/>
        </w:rPr>
        <w:t xml:space="preserve"> </w:t>
      </w:r>
      <w:r w:rsidR="002218CD" w:rsidRPr="00A74289">
        <w:rPr>
          <w:rFonts w:asciiTheme="majorHAnsi" w:hAnsiTheme="majorHAnsi" w:cstheme="majorHAnsi"/>
        </w:rPr>
        <w:t xml:space="preserve">costantemente che </w:t>
      </w:r>
      <w:r w:rsidRPr="00A74289">
        <w:rPr>
          <w:rFonts w:asciiTheme="majorHAnsi" w:hAnsiTheme="majorHAnsi" w:cstheme="majorHAnsi"/>
          <w:bCs/>
          <w:i/>
          <w:iCs/>
        </w:rPr>
        <w:t>“l’incompiuto fa parte del percorso”</w:t>
      </w:r>
      <w:r w:rsidR="004E2401" w:rsidRPr="00A74289">
        <w:rPr>
          <w:rFonts w:asciiTheme="majorHAnsi" w:hAnsiTheme="majorHAnsi" w:cstheme="majorHAnsi"/>
          <w:bCs/>
          <w:iCs/>
        </w:rPr>
        <w:t>.</w:t>
      </w:r>
    </w:p>
    <w:p w14:paraId="09220289" w14:textId="69CB0A54" w:rsidR="00B87A49" w:rsidRPr="004E2401" w:rsidRDefault="004E2401" w:rsidP="00E41D2B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A74289">
        <w:rPr>
          <w:rFonts w:asciiTheme="majorHAnsi" w:eastAsia="Calibri" w:hAnsiTheme="majorHAnsi" w:cstheme="majorHAnsi"/>
          <w:b/>
          <w:iCs/>
        </w:rPr>
        <w:t xml:space="preserve">Quanto abbiamo approfondito ci ha fatto comprendere che </w:t>
      </w:r>
      <w:r w:rsidRPr="00A74289">
        <w:rPr>
          <w:rFonts w:asciiTheme="majorHAnsi" w:eastAsia="Calibri" w:hAnsiTheme="majorHAnsi" w:cstheme="majorHAnsi"/>
          <w:b/>
          <w:i/>
          <w:iCs/>
        </w:rPr>
        <w:t>“la PSL o è sinodale o non è”</w:t>
      </w:r>
      <w:r w:rsidRPr="00A74289">
        <w:rPr>
          <w:rFonts w:asciiTheme="majorHAnsi" w:eastAsia="Calibri" w:hAnsiTheme="majorHAnsi" w:cstheme="majorHAnsi"/>
          <w:b/>
        </w:rPr>
        <w:t>.</w:t>
      </w:r>
    </w:p>
    <w:p w14:paraId="5406F840" w14:textId="31244ADA" w:rsidR="00B87A49" w:rsidRPr="004E2401" w:rsidRDefault="00B87A49" w:rsidP="00E41D2B">
      <w:pPr>
        <w:spacing w:line="240" w:lineRule="auto"/>
        <w:jc w:val="both"/>
        <w:rPr>
          <w:rFonts w:asciiTheme="majorHAnsi" w:hAnsiTheme="majorHAnsi" w:cstheme="majorHAnsi"/>
        </w:rPr>
      </w:pPr>
    </w:p>
    <w:sectPr w:rsidR="00B87A49" w:rsidRPr="004E2401" w:rsidSect="00630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1A75" w14:textId="77777777" w:rsidR="003C6860" w:rsidRDefault="003C6860" w:rsidP="006305FD">
      <w:pPr>
        <w:spacing w:line="240" w:lineRule="auto"/>
      </w:pPr>
      <w:r>
        <w:separator/>
      </w:r>
    </w:p>
  </w:endnote>
  <w:endnote w:type="continuationSeparator" w:id="0">
    <w:p w14:paraId="08C60BAF" w14:textId="77777777" w:rsidR="003C6860" w:rsidRDefault="003C6860" w:rsidP="00630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4E97" w14:textId="77777777" w:rsidR="00322AF3" w:rsidRDefault="00322A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C7700" w14:textId="77777777" w:rsidR="00322AF3" w:rsidRDefault="00322A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AF45" w14:textId="77777777" w:rsidR="00322AF3" w:rsidRDefault="00322A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0876A" w14:textId="77777777" w:rsidR="003C6860" w:rsidRDefault="003C6860" w:rsidP="006305FD">
      <w:pPr>
        <w:spacing w:line="240" w:lineRule="auto"/>
      </w:pPr>
      <w:r>
        <w:separator/>
      </w:r>
    </w:p>
  </w:footnote>
  <w:footnote w:type="continuationSeparator" w:id="0">
    <w:p w14:paraId="0F9CF09C" w14:textId="77777777" w:rsidR="003C6860" w:rsidRDefault="003C6860" w:rsidP="00630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587A" w14:textId="77777777" w:rsidR="00322AF3" w:rsidRDefault="00322A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48449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6A4808BE" w14:textId="0AD97A8F" w:rsidR="00322AF3" w:rsidRPr="006305FD" w:rsidRDefault="00322AF3">
        <w:pPr>
          <w:pStyle w:val="Intestazione"/>
          <w:jc w:val="right"/>
          <w:rPr>
            <w:rFonts w:asciiTheme="majorHAnsi" w:hAnsiTheme="majorHAnsi" w:cstheme="majorHAnsi"/>
            <w:sz w:val="20"/>
          </w:rPr>
        </w:pPr>
        <w:r w:rsidRPr="006305FD">
          <w:rPr>
            <w:rFonts w:asciiTheme="majorHAnsi" w:hAnsiTheme="majorHAnsi" w:cstheme="majorHAnsi"/>
            <w:sz w:val="20"/>
          </w:rPr>
          <w:fldChar w:fldCharType="begin"/>
        </w:r>
        <w:r w:rsidRPr="006305FD">
          <w:rPr>
            <w:rFonts w:asciiTheme="majorHAnsi" w:hAnsiTheme="majorHAnsi" w:cstheme="majorHAnsi"/>
            <w:sz w:val="20"/>
          </w:rPr>
          <w:instrText>PAGE   \* MERGEFORMAT</w:instrText>
        </w:r>
        <w:r w:rsidRPr="006305FD">
          <w:rPr>
            <w:rFonts w:asciiTheme="majorHAnsi" w:hAnsiTheme="majorHAnsi" w:cstheme="majorHAnsi"/>
            <w:sz w:val="20"/>
          </w:rPr>
          <w:fldChar w:fldCharType="separate"/>
        </w:r>
        <w:r w:rsidR="009E14EC" w:rsidRPr="009E14EC">
          <w:rPr>
            <w:rFonts w:asciiTheme="majorHAnsi" w:hAnsiTheme="majorHAnsi" w:cstheme="majorHAnsi"/>
            <w:noProof/>
            <w:sz w:val="20"/>
            <w:lang w:val="it-IT"/>
          </w:rPr>
          <w:t>5</w:t>
        </w:r>
        <w:r w:rsidRPr="006305FD">
          <w:rPr>
            <w:rFonts w:asciiTheme="majorHAnsi" w:hAnsiTheme="majorHAnsi" w:cstheme="majorHAnsi"/>
            <w:sz w:val="20"/>
          </w:rPr>
          <w:fldChar w:fldCharType="end"/>
        </w:r>
        <w:r>
          <w:rPr>
            <w:rFonts w:asciiTheme="majorHAnsi" w:hAnsiTheme="majorHAnsi" w:cstheme="majorHAnsi"/>
            <w:sz w:val="20"/>
          </w:rPr>
          <w:t>.</w:t>
        </w:r>
      </w:p>
    </w:sdtContent>
  </w:sdt>
  <w:p w14:paraId="4BCE88F4" w14:textId="77777777" w:rsidR="00322AF3" w:rsidRDefault="00322A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415E" w14:textId="77777777" w:rsidR="00322AF3" w:rsidRDefault="00322A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852"/>
    <w:multiLevelType w:val="hybridMultilevel"/>
    <w:tmpl w:val="154A2B0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55B14"/>
    <w:multiLevelType w:val="hybridMultilevel"/>
    <w:tmpl w:val="E240738A"/>
    <w:lvl w:ilvl="0" w:tplc="FE688A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5D6E"/>
    <w:multiLevelType w:val="hybridMultilevel"/>
    <w:tmpl w:val="0C5224C0"/>
    <w:lvl w:ilvl="0" w:tplc="4B94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C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2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E9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0C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A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E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4F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5B0819"/>
    <w:multiLevelType w:val="hybridMultilevel"/>
    <w:tmpl w:val="94FE430E"/>
    <w:lvl w:ilvl="0" w:tplc="FB163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6D8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AE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8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C3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0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2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6D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132590"/>
    <w:multiLevelType w:val="hybridMultilevel"/>
    <w:tmpl w:val="6764F754"/>
    <w:lvl w:ilvl="0" w:tplc="DF0A3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D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60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41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8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6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2C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87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B37C31"/>
    <w:multiLevelType w:val="hybridMultilevel"/>
    <w:tmpl w:val="D3C26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C96"/>
    <w:multiLevelType w:val="multilevel"/>
    <w:tmpl w:val="A54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1B"/>
    <w:rsid w:val="000457AD"/>
    <w:rsid w:val="000767E2"/>
    <w:rsid w:val="00086A79"/>
    <w:rsid w:val="000B4D8B"/>
    <w:rsid w:val="000C448C"/>
    <w:rsid w:val="000D5013"/>
    <w:rsid w:val="0013216B"/>
    <w:rsid w:val="001401BD"/>
    <w:rsid w:val="0017323B"/>
    <w:rsid w:val="00175BB2"/>
    <w:rsid w:val="00192038"/>
    <w:rsid w:val="001B1A64"/>
    <w:rsid w:val="001B2CB7"/>
    <w:rsid w:val="001C5F84"/>
    <w:rsid w:val="001D4A21"/>
    <w:rsid w:val="002218CD"/>
    <w:rsid w:val="00251BFC"/>
    <w:rsid w:val="00255CCB"/>
    <w:rsid w:val="002D75D0"/>
    <w:rsid w:val="002E37CC"/>
    <w:rsid w:val="00322251"/>
    <w:rsid w:val="00322AF3"/>
    <w:rsid w:val="003677BD"/>
    <w:rsid w:val="003A3E2D"/>
    <w:rsid w:val="003C6860"/>
    <w:rsid w:val="003F3396"/>
    <w:rsid w:val="00417ED2"/>
    <w:rsid w:val="0044711C"/>
    <w:rsid w:val="0044721D"/>
    <w:rsid w:val="00453741"/>
    <w:rsid w:val="004A7C04"/>
    <w:rsid w:val="004B60B3"/>
    <w:rsid w:val="004D641F"/>
    <w:rsid w:val="004E2401"/>
    <w:rsid w:val="0052771B"/>
    <w:rsid w:val="0057618C"/>
    <w:rsid w:val="00586D37"/>
    <w:rsid w:val="005B1256"/>
    <w:rsid w:val="005C5151"/>
    <w:rsid w:val="005E3F35"/>
    <w:rsid w:val="006305FD"/>
    <w:rsid w:val="006619B3"/>
    <w:rsid w:val="00691945"/>
    <w:rsid w:val="0069510D"/>
    <w:rsid w:val="006A31D7"/>
    <w:rsid w:val="006C497C"/>
    <w:rsid w:val="00706652"/>
    <w:rsid w:val="00712A6A"/>
    <w:rsid w:val="007B3B5D"/>
    <w:rsid w:val="007F2BAA"/>
    <w:rsid w:val="007F7920"/>
    <w:rsid w:val="00807606"/>
    <w:rsid w:val="0082101B"/>
    <w:rsid w:val="00836CD0"/>
    <w:rsid w:val="00882629"/>
    <w:rsid w:val="00896D50"/>
    <w:rsid w:val="008C32DB"/>
    <w:rsid w:val="00926380"/>
    <w:rsid w:val="00935CC0"/>
    <w:rsid w:val="009A297C"/>
    <w:rsid w:val="009E14EC"/>
    <w:rsid w:val="00A04E27"/>
    <w:rsid w:val="00A137B4"/>
    <w:rsid w:val="00A74289"/>
    <w:rsid w:val="00AA64CF"/>
    <w:rsid w:val="00AD4DD6"/>
    <w:rsid w:val="00AD6674"/>
    <w:rsid w:val="00B33896"/>
    <w:rsid w:val="00B7749B"/>
    <w:rsid w:val="00B87A49"/>
    <w:rsid w:val="00B97C10"/>
    <w:rsid w:val="00BE1BF6"/>
    <w:rsid w:val="00C57903"/>
    <w:rsid w:val="00C57D63"/>
    <w:rsid w:val="00C87C4A"/>
    <w:rsid w:val="00CD2DDD"/>
    <w:rsid w:val="00D33BEB"/>
    <w:rsid w:val="00DA679A"/>
    <w:rsid w:val="00DB100B"/>
    <w:rsid w:val="00DE4EAD"/>
    <w:rsid w:val="00DE6094"/>
    <w:rsid w:val="00E0280C"/>
    <w:rsid w:val="00E06A06"/>
    <w:rsid w:val="00E41D2B"/>
    <w:rsid w:val="00E574CA"/>
    <w:rsid w:val="00EB0458"/>
    <w:rsid w:val="00F051D7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DF0D"/>
  <w15:docId w15:val="{E22C8764-9CD5-41BB-80F7-53AD6E97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B8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87A4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305F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5FD"/>
  </w:style>
  <w:style w:type="paragraph" w:styleId="Pidipagina">
    <w:name w:val="footer"/>
    <w:basedOn w:val="Normale"/>
    <w:link w:val="PidipaginaCarattere"/>
    <w:uiPriority w:val="99"/>
    <w:unhideWhenUsed/>
    <w:rsid w:val="006305F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7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91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67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2560</Words>
  <Characters>14593</Characters>
  <Application>Microsoft Office Word</Application>
  <DocSecurity>4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Ropelato</dc:creator>
  <cp:lastModifiedBy>Pietro Scalzo</cp:lastModifiedBy>
  <cp:revision>2</cp:revision>
  <cp:lastPrinted>2022-04-07T08:18:00Z</cp:lastPrinted>
  <dcterms:created xsi:type="dcterms:W3CDTF">2022-04-20T06:38:00Z</dcterms:created>
  <dcterms:modified xsi:type="dcterms:W3CDTF">2022-04-20T06:38:00Z</dcterms:modified>
</cp:coreProperties>
</file>