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67F6B" w14:textId="77777777" w:rsidR="00EA7B94" w:rsidRPr="002E787E" w:rsidRDefault="00EA7B94" w:rsidP="00EA7B94">
      <w:pPr>
        <w:spacing w:after="0"/>
        <w:jc w:val="center"/>
        <w:rPr>
          <w:rFonts w:ascii="Times New Roman" w:hAnsi="Times New Roman" w:cs="Times New Roman"/>
          <w:b/>
          <w:sz w:val="24"/>
          <w:szCs w:val="24"/>
        </w:rPr>
      </w:pPr>
      <w:r w:rsidRPr="002E787E">
        <w:rPr>
          <w:rFonts w:ascii="Times New Roman" w:hAnsi="Times New Roman" w:cs="Times New Roman"/>
          <w:b/>
          <w:sz w:val="24"/>
          <w:szCs w:val="24"/>
        </w:rPr>
        <w:t xml:space="preserve">1° incontro del Percorso di formazione </w:t>
      </w:r>
    </w:p>
    <w:p w14:paraId="16D3062A" w14:textId="77777777" w:rsidR="00EA7B94" w:rsidRPr="002E787E" w:rsidRDefault="00EA7B94" w:rsidP="00EA7B94">
      <w:pPr>
        <w:spacing w:after="0"/>
        <w:jc w:val="center"/>
        <w:rPr>
          <w:rFonts w:ascii="Times New Roman" w:hAnsi="Times New Roman" w:cs="Times New Roman"/>
          <w:sz w:val="24"/>
          <w:szCs w:val="24"/>
        </w:rPr>
      </w:pPr>
      <w:r w:rsidRPr="002E787E">
        <w:rPr>
          <w:rFonts w:ascii="Times New Roman" w:hAnsi="Times New Roman" w:cs="Times New Roman"/>
          <w:sz w:val="24"/>
          <w:szCs w:val="24"/>
        </w:rPr>
        <w:t xml:space="preserve">dei Direttori diocesani di pastorale sociale e del lavoro </w:t>
      </w:r>
    </w:p>
    <w:p w14:paraId="38A02804" w14:textId="77777777" w:rsidR="00EA7B94" w:rsidRPr="002E787E" w:rsidRDefault="00EA7B94" w:rsidP="00EA7B94">
      <w:pPr>
        <w:spacing w:after="0"/>
        <w:jc w:val="center"/>
        <w:rPr>
          <w:rFonts w:ascii="Times New Roman" w:hAnsi="Times New Roman" w:cs="Times New Roman"/>
          <w:sz w:val="24"/>
          <w:szCs w:val="24"/>
        </w:rPr>
      </w:pPr>
      <w:r w:rsidRPr="002E787E">
        <w:rPr>
          <w:rFonts w:ascii="Times New Roman" w:hAnsi="Times New Roman" w:cs="Times New Roman"/>
          <w:sz w:val="24"/>
          <w:szCs w:val="24"/>
        </w:rPr>
        <w:t>in vista della 49ª Settimana Sociale</w:t>
      </w:r>
    </w:p>
    <w:p w14:paraId="75387D41" w14:textId="77777777" w:rsidR="00575DC8" w:rsidRPr="00A7034E" w:rsidRDefault="00575DC8" w:rsidP="00EA7B94">
      <w:pPr>
        <w:spacing w:after="0"/>
        <w:jc w:val="center"/>
        <w:rPr>
          <w:rFonts w:ascii="Times New Roman" w:hAnsi="Times New Roman" w:cs="Times New Roman"/>
          <w:b/>
          <w:sz w:val="12"/>
          <w:szCs w:val="24"/>
        </w:rPr>
      </w:pPr>
    </w:p>
    <w:p w14:paraId="758E695E" w14:textId="77777777" w:rsidR="00EA7B94" w:rsidRPr="002E787E" w:rsidRDefault="00EA7B94" w:rsidP="00EA7B94">
      <w:pPr>
        <w:spacing w:after="0"/>
        <w:jc w:val="center"/>
        <w:rPr>
          <w:rFonts w:ascii="Times New Roman" w:hAnsi="Times New Roman" w:cs="Times New Roman"/>
          <w:b/>
          <w:sz w:val="24"/>
          <w:szCs w:val="24"/>
        </w:rPr>
      </w:pPr>
      <w:r w:rsidRPr="002E787E">
        <w:rPr>
          <w:rFonts w:ascii="Times New Roman" w:hAnsi="Times New Roman" w:cs="Times New Roman"/>
          <w:b/>
          <w:sz w:val="24"/>
          <w:szCs w:val="24"/>
        </w:rPr>
        <w:t>Giovedì 28 gennaio 2021</w:t>
      </w:r>
    </w:p>
    <w:p w14:paraId="736D3EA5" w14:textId="77777777" w:rsidR="00EA7B94" w:rsidRPr="00A7034E" w:rsidRDefault="00EA7B94" w:rsidP="00EA7B94">
      <w:pPr>
        <w:spacing w:after="0"/>
        <w:jc w:val="center"/>
        <w:rPr>
          <w:rFonts w:ascii="Times New Roman" w:hAnsi="Times New Roman" w:cs="Times New Roman"/>
          <w:b/>
          <w:sz w:val="18"/>
          <w:szCs w:val="24"/>
        </w:rPr>
      </w:pPr>
    </w:p>
    <w:p w14:paraId="410937C1" w14:textId="77777777" w:rsidR="00EA7B94" w:rsidRPr="002E787E" w:rsidRDefault="00EA7B94" w:rsidP="00EA7B94">
      <w:pPr>
        <w:spacing w:after="0"/>
        <w:jc w:val="center"/>
        <w:rPr>
          <w:rFonts w:ascii="Times New Roman" w:hAnsi="Times New Roman" w:cs="Times New Roman"/>
          <w:b/>
          <w:sz w:val="24"/>
          <w:szCs w:val="24"/>
        </w:rPr>
      </w:pPr>
      <w:r w:rsidRPr="002E787E">
        <w:rPr>
          <w:rFonts w:ascii="Times New Roman" w:hAnsi="Times New Roman" w:cs="Times New Roman"/>
          <w:b/>
          <w:sz w:val="24"/>
          <w:szCs w:val="24"/>
        </w:rPr>
        <w:t>IL PIANETA CHE SPERIAMO</w:t>
      </w:r>
    </w:p>
    <w:p w14:paraId="19ACABAD" w14:textId="77777777" w:rsidR="00EA7B94" w:rsidRPr="002E787E" w:rsidRDefault="00EA7B94" w:rsidP="00EA7B94">
      <w:pPr>
        <w:spacing w:after="0"/>
        <w:jc w:val="center"/>
        <w:rPr>
          <w:rFonts w:ascii="Times New Roman" w:hAnsi="Times New Roman" w:cs="Times New Roman"/>
          <w:b/>
          <w:sz w:val="24"/>
          <w:szCs w:val="24"/>
        </w:rPr>
      </w:pPr>
      <w:r w:rsidRPr="002E787E">
        <w:rPr>
          <w:rFonts w:ascii="Times New Roman" w:hAnsi="Times New Roman" w:cs="Times New Roman"/>
          <w:b/>
          <w:sz w:val="24"/>
          <w:szCs w:val="24"/>
        </w:rPr>
        <w:t>Ma cosa possiamo sperare?</w:t>
      </w:r>
    </w:p>
    <w:p w14:paraId="1042C70B" w14:textId="77777777" w:rsidR="00EA7B94" w:rsidRPr="002E787E" w:rsidRDefault="00EA7B94" w:rsidP="00EA7B94">
      <w:pPr>
        <w:spacing w:after="0"/>
        <w:jc w:val="center"/>
        <w:rPr>
          <w:rFonts w:ascii="Times New Roman" w:hAnsi="Times New Roman" w:cs="Times New Roman"/>
          <w:i/>
          <w:sz w:val="24"/>
          <w:szCs w:val="24"/>
        </w:rPr>
      </w:pPr>
      <w:r w:rsidRPr="002E787E">
        <w:rPr>
          <w:rFonts w:ascii="Times New Roman" w:hAnsi="Times New Roman" w:cs="Times New Roman"/>
          <w:i/>
          <w:sz w:val="24"/>
          <w:szCs w:val="24"/>
        </w:rPr>
        <w:t>Suggerimenti alla pastorale sociale</w:t>
      </w:r>
    </w:p>
    <w:p w14:paraId="6CDAB780" w14:textId="7DBFD6B0" w:rsidR="00EA7B94" w:rsidRPr="00A7034E" w:rsidRDefault="00A7034E" w:rsidP="00A7034E">
      <w:pPr>
        <w:tabs>
          <w:tab w:val="left" w:pos="5896"/>
        </w:tabs>
        <w:spacing w:after="0"/>
        <w:jc w:val="both"/>
        <w:rPr>
          <w:rFonts w:ascii="Times New Roman" w:hAnsi="Times New Roman" w:cs="Times New Roman"/>
          <w:sz w:val="18"/>
          <w:szCs w:val="24"/>
        </w:rPr>
      </w:pPr>
      <w:r>
        <w:rPr>
          <w:rFonts w:ascii="Times New Roman" w:hAnsi="Times New Roman" w:cs="Times New Roman"/>
          <w:sz w:val="24"/>
          <w:szCs w:val="24"/>
        </w:rPr>
        <w:tab/>
      </w:r>
    </w:p>
    <w:p w14:paraId="5DEA37FA" w14:textId="77777777" w:rsidR="00575DC8" w:rsidRPr="00A7034E" w:rsidRDefault="00EA7B94" w:rsidP="009B6A86">
      <w:pPr>
        <w:spacing w:after="0" w:line="240" w:lineRule="auto"/>
        <w:ind w:left="4962"/>
        <w:rPr>
          <w:rFonts w:ascii="Times New Roman" w:hAnsi="Times New Roman" w:cs="Times New Roman"/>
          <w:sz w:val="24"/>
          <w:szCs w:val="24"/>
        </w:rPr>
      </w:pPr>
      <w:r w:rsidRPr="00A7034E">
        <w:rPr>
          <w:rFonts w:ascii="Times New Roman" w:hAnsi="Times New Roman" w:cs="Times New Roman"/>
          <w:b/>
          <w:bCs/>
          <w:sz w:val="24"/>
          <w:szCs w:val="24"/>
        </w:rPr>
        <w:t>Don Giuliano Zanchi</w:t>
      </w:r>
      <w:r w:rsidRPr="00A7034E">
        <w:rPr>
          <w:rFonts w:ascii="Times New Roman" w:hAnsi="Times New Roman" w:cs="Times New Roman"/>
          <w:sz w:val="24"/>
          <w:szCs w:val="24"/>
        </w:rPr>
        <w:t>, </w:t>
      </w:r>
    </w:p>
    <w:p w14:paraId="3611151B" w14:textId="44A80A75" w:rsidR="00AD20E8" w:rsidRPr="00A7034E" w:rsidRDefault="00EA7B94" w:rsidP="009B6A86">
      <w:pPr>
        <w:spacing w:after="0" w:line="240" w:lineRule="auto"/>
        <w:ind w:left="4962"/>
        <w:rPr>
          <w:rFonts w:ascii="Times New Roman" w:hAnsi="Times New Roman" w:cs="Times New Roman"/>
          <w:iCs/>
          <w:szCs w:val="24"/>
        </w:rPr>
      </w:pPr>
      <w:r w:rsidRPr="00A7034E">
        <w:rPr>
          <w:rFonts w:ascii="Times New Roman" w:hAnsi="Times New Roman" w:cs="Times New Roman"/>
          <w:i/>
          <w:iCs/>
          <w:szCs w:val="24"/>
        </w:rPr>
        <w:t xml:space="preserve">teologo e direttore </w:t>
      </w:r>
      <w:r w:rsidR="009B6A86" w:rsidRPr="009B6A86">
        <w:rPr>
          <w:rFonts w:ascii="Times New Roman" w:hAnsi="Times New Roman" w:cs="Times New Roman"/>
          <w:i/>
          <w:iCs/>
          <w:szCs w:val="24"/>
        </w:rPr>
        <w:t>della Rivista del Clero Italiano</w:t>
      </w:r>
    </w:p>
    <w:p w14:paraId="48638D77" w14:textId="439C24CF" w:rsidR="00EA7B94" w:rsidRPr="009B6A86" w:rsidRDefault="00A7034E" w:rsidP="00A7034E">
      <w:pPr>
        <w:tabs>
          <w:tab w:val="left" w:pos="2309"/>
        </w:tabs>
        <w:rPr>
          <w:rFonts w:ascii="Times New Roman" w:hAnsi="Times New Roman" w:cs="Times New Roman"/>
          <w:iCs/>
          <w:sz w:val="28"/>
        </w:rPr>
      </w:pPr>
      <w:r>
        <w:rPr>
          <w:rFonts w:ascii="Times New Roman" w:hAnsi="Times New Roman" w:cs="Times New Roman"/>
          <w:iCs/>
          <w:sz w:val="24"/>
        </w:rPr>
        <w:tab/>
      </w:r>
      <w:bookmarkStart w:id="0" w:name="_GoBack"/>
      <w:bookmarkEnd w:id="0"/>
    </w:p>
    <w:p w14:paraId="3D571A9F" w14:textId="4C76618D" w:rsidR="00093D7F" w:rsidRPr="002A785A" w:rsidRDefault="00EA7B94" w:rsidP="002A785A">
      <w:pPr>
        <w:autoSpaceDE w:val="0"/>
        <w:autoSpaceDN w:val="0"/>
        <w:adjustRightInd w:val="0"/>
        <w:spacing w:after="120" w:line="240" w:lineRule="auto"/>
        <w:ind w:firstLine="340"/>
        <w:jc w:val="both"/>
        <w:rPr>
          <w:rFonts w:ascii="Times New Roman" w:hAnsi="Times New Roman" w:cs="Times New Roman"/>
          <w:iCs/>
          <w:color w:val="000000" w:themeColor="text1"/>
          <w:sz w:val="24"/>
        </w:rPr>
      </w:pPr>
      <w:r w:rsidRPr="002A785A">
        <w:rPr>
          <w:rFonts w:ascii="Times New Roman" w:hAnsi="Times New Roman" w:cs="Times New Roman"/>
          <w:iCs/>
          <w:color w:val="000000" w:themeColor="text1"/>
          <w:sz w:val="24"/>
        </w:rPr>
        <w:t>La prima cosa che mi è venuta in mente davanti al titolo che è stato dato a questo seminario</w:t>
      </w:r>
      <w:r w:rsidR="003F2CE8" w:rsidRPr="002A785A">
        <w:rPr>
          <w:rFonts w:ascii="Times New Roman" w:hAnsi="Times New Roman" w:cs="Times New Roman"/>
          <w:iCs/>
          <w:color w:val="000000" w:themeColor="text1"/>
          <w:sz w:val="24"/>
        </w:rPr>
        <w:t>,</w:t>
      </w:r>
      <w:r w:rsidRPr="002A785A">
        <w:rPr>
          <w:rFonts w:ascii="Times New Roman" w:hAnsi="Times New Roman" w:cs="Times New Roman"/>
          <w:iCs/>
          <w:color w:val="000000" w:themeColor="text1"/>
          <w:sz w:val="24"/>
        </w:rPr>
        <w:t xml:space="preserve"> è stata una frase di Francesco Bacone che </w:t>
      </w:r>
      <w:r w:rsidR="003F2CE8" w:rsidRPr="002A785A">
        <w:rPr>
          <w:rFonts w:ascii="Times New Roman" w:hAnsi="Times New Roman" w:cs="Times New Roman"/>
          <w:iCs/>
          <w:color w:val="000000" w:themeColor="text1"/>
          <w:sz w:val="24"/>
        </w:rPr>
        <w:t xml:space="preserve">ho trovato citata in un libretto di </w:t>
      </w:r>
      <w:proofErr w:type="spellStart"/>
      <w:r w:rsidR="003F2CE8" w:rsidRPr="002A785A">
        <w:rPr>
          <w:rFonts w:ascii="Times New Roman" w:hAnsi="Times New Roman" w:cs="Times New Roman"/>
          <w:iCs/>
          <w:color w:val="000000" w:themeColor="text1"/>
          <w:sz w:val="24"/>
        </w:rPr>
        <w:t>Jos</w:t>
      </w:r>
      <w:r w:rsidR="00A61ED3" w:rsidRPr="002A785A">
        <w:rPr>
          <w:rFonts w:ascii="Times New Roman" w:hAnsi="Times New Roman" w:cs="Times New Roman"/>
          <w:iCs/>
          <w:color w:val="000000" w:themeColor="text1"/>
          <w:sz w:val="24"/>
        </w:rPr>
        <w:t>if</w:t>
      </w:r>
      <w:proofErr w:type="spellEnd"/>
      <w:r w:rsidR="00A61ED3" w:rsidRPr="002A785A">
        <w:rPr>
          <w:rFonts w:ascii="Times New Roman" w:hAnsi="Times New Roman" w:cs="Times New Roman"/>
          <w:iCs/>
          <w:color w:val="000000" w:themeColor="text1"/>
          <w:sz w:val="24"/>
        </w:rPr>
        <w:t xml:space="preserve"> </w:t>
      </w:r>
      <w:proofErr w:type="spellStart"/>
      <w:r w:rsidR="00CF17AE" w:rsidRPr="002A785A">
        <w:rPr>
          <w:rFonts w:ascii="Times New Roman" w:hAnsi="Times New Roman" w:cs="Times New Roman"/>
          <w:iCs/>
          <w:color w:val="000000" w:themeColor="text1"/>
          <w:sz w:val="24"/>
        </w:rPr>
        <w:t>Brodskij</w:t>
      </w:r>
      <w:proofErr w:type="spellEnd"/>
      <w:r w:rsidR="00CF17AE" w:rsidRPr="002A785A">
        <w:rPr>
          <w:rFonts w:ascii="Times New Roman" w:hAnsi="Times New Roman" w:cs="Times New Roman"/>
          <w:iCs/>
          <w:color w:val="000000" w:themeColor="text1"/>
          <w:sz w:val="24"/>
        </w:rPr>
        <w:t>, Fondamenta degli incurabili (Adelphi)</w:t>
      </w:r>
      <w:r w:rsidR="001D3511" w:rsidRPr="002A785A">
        <w:rPr>
          <w:rFonts w:ascii="Times New Roman" w:hAnsi="Times New Roman" w:cs="Times New Roman"/>
          <w:iCs/>
          <w:color w:val="000000" w:themeColor="text1"/>
          <w:sz w:val="24"/>
        </w:rPr>
        <w:t>; la frase dice così:</w:t>
      </w:r>
      <w:r w:rsidRPr="002A785A">
        <w:rPr>
          <w:rFonts w:ascii="Times New Roman" w:hAnsi="Times New Roman" w:cs="Times New Roman"/>
          <w:iCs/>
          <w:color w:val="000000" w:themeColor="text1"/>
          <w:sz w:val="24"/>
        </w:rPr>
        <w:t xml:space="preserve"> </w:t>
      </w:r>
      <w:r w:rsidR="002C2257" w:rsidRPr="002A785A">
        <w:rPr>
          <w:rFonts w:ascii="Times New Roman" w:hAnsi="Times New Roman" w:cs="Times New Roman"/>
          <w:color w:val="000000" w:themeColor="text1"/>
          <w:sz w:val="24"/>
          <w:szCs w:val="24"/>
        </w:rPr>
        <w:t>«</w:t>
      </w:r>
      <w:r w:rsidR="002C2257" w:rsidRPr="002A785A">
        <w:rPr>
          <w:rFonts w:ascii="Times New Roman" w:hAnsi="Times New Roman" w:cs="Times New Roman"/>
          <w:iCs/>
          <w:color w:val="000000" w:themeColor="text1"/>
          <w:sz w:val="24"/>
        </w:rPr>
        <w:t>La speranza è una buona colazione, ma è una pessima cena</w:t>
      </w:r>
      <w:r w:rsidR="002C2257" w:rsidRPr="002A785A">
        <w:rPr>
          <w:rFonts w:ascii="Times New Roman" w:hAnsi="Times New Roman" w:cs="Times New Roman"/>
          <w:color w:val="000000" w:themeColor="text1"/>
          <w:sz w:val="24"/>
          <w:szCs w:val="24"/>
        </w:rPr>
        <w:t>»</w:t>
      </w:r>
      <w:r w:rsidR="002C2257" w:rsidRPr="002A785A">
        <w:rPr>
          <w:rFonts w:ascii="MS Shell Dlg 2" w:hAnsi="MS Shell Dlg 2" w:cs="MS Shell Dlg 2"/>
          <w:color w:val="000000" w:themeColor="text1"/>
          <w:sz w:val="16"/>
          <w:szCs w:val="16"/>
        </w:rPr>
        <w:t>.</w:t>
      </w:r>
      <w:r w:rsidR="008F64BA" w:rsidRPr="002A785A">
        <w:rPr>
          <w:rFonts w:ascii="Times New Roman" w:hAnsi="Times New Roman" w:cs="Times New Roman"/>
          <w:iCs/>
          <w:color w:val="000000" w:themeColor="text1"/>
          <w:sz w:val="24"/>
        </w:rPr>
        <w:t xml:space="preserve"> Depurata del cinismo che può contenere, questa frase può funzionare come anticorpo ad uno </w:t>
      </w:r>
      <w:proofErr w:type="spellStart"/>
      <w:r w:rsidR="008F64BA" w:rsidRPr="002A785A">
        <w:rPr>
          <w:rFonts w:ascii="Times New Roman" w:hAnsi="Times New Roman" w:cs="Times New Roman"/>
          <w:iCs/>
          <w:color w:val="000000" w:themeColor="text1"/>
          <w:sz w:val="24"/>
        </w:rPr>
        <w:t>speranzismo</w:t>
      </w:r>
      <w:proofErr w:type="spellEnd"/>
      <w:r w:rsidR="008F64BA" w:rsidRPr="002A785A">
        <w:rPr>
          <w:rFonts w:ascii="Times New Roman" w:hAnsi="Times New Roman" w:cs="Times New Roman"/>
          <w:iCs/>
          <w:color w:val="000000" w:themeColor="text1"/>
          <w:sz w:val="24"/>
        </w:rPr>
        <w:t xml:space="preserve"> religioso sempre </w:t>
      </w:r>
      <w:r w:rsidR="00130243" w:rsidRPr="002A785A">
        <w:rPr>
          <w:rFonts w:ascii="Times New Roman" w:hAnsi="Times New Roman" w:cs="Times New Roman"/>
          <w:iCs/>
          <w:color w:val="000000" w:themeColor="text1"/>
          <w:sz w:val="24"/>
        </w:rPr>
        <w:t>alquanto leggero con cui</w:t>
      </w:r>
      <w:r w:rsidR="008F64BA" w:rsidRPr="002A785A">
        <w:rPr>
          <w:rFonts w:ascii="Times New Roman" w:hAnsi="Times New Roman" w:cs="Times New Roman"/>
          <w:iCs/>
          <w:color w:val="000000" w:themeColor="text1"/>
          <w:sz w:val="24"/>
        </w:rPr>
        <w:t xml:space="preserve">, come si diceva già prima, </w:t>
      </w:r>
      <w:r w:rsidR="00C152B6" w:rsidRPr="002A785A">
        <w:rPr>
          <w:rFonts w:ascii="Times New Roman" w:hAnsi="Times New Roman" w:cs="Times New Roman"/>
          <w:iCs/>
          <w:color w:val="000000" w:themeColor="text1"/>
          <w:sz w:val="24"/>
        </w:rPr>
        <w:t xml:space="preserve">si </w:t>
      </w:r>
      <w:r w:rsidR="008F64BA" w:rsidRPr="002A785A">
        <w:rPr>
          <w:rFonts w:ascii="Times New Roman" w:hAnsi="Times New Roman" w:cs="Times New Roman"/>
          <w:iCs/>
          <w:color w:val="000000" w:themeColor="text1"/>
          <w:sz w:val="24"/>
        </w:rPr>
        <w:t>po</w:t>
      </w:r>
      <w:r w:rsidR="00C152B6" w:rsidRPr="002A785A">
        <w:rPr>
          <w:rFonts w:ascii="Times New Roman" w:hAnsi="Times New Roman" w:cs="Times New Roman"/>
          <w:iCs/>
          <w:color w:val="000000" w:themeColor="text1"/>
          <w:sz w:val="24"/>
        </w:rPr>
        <w:t xml:space="preserve">ssono </w:t>
      </w:r>
      <w:r w:rsidR="008F64BA" w:rsidRPr="002A785A">
        <w:rPr>
          <w:rFonts w:ascii="Times New Roman" w:hAnsi="Times New Roman" w:cs="Times New Roman"/>
          <w:iCs/>
          <w:color w:val="000000" w:themeColor="text1"/>
          <w:sz w:val="24"/>
        </w:rPr>
        <w:t>sempre affrontare questioni come queste</w:t>
      </w:r>
      <w:r w:rsidR="0068244F" w:rsidRPr="002A785A">
        <w:rPr>
          <w:rFonts w:ascii="Times New Roman" w:hAnsi="Times New Roman" w:cs="Times New Roman"/>
          <w:iCs/>
          <w:color w:val="000000" w:themeColor="text1"/>
          <w:sz w:val="24"/>
        </w:rPr>
        <w:t xml:space="preserve">; il suo sano sarcasmo ci aiuta invece a concepire la speranza </w:t>
      </w:r>
      <w:r w:rsidR="0068244F" w:rsidRPr="002A785A">
        <w:rPr>
          <w:rFonts w:ascii="Times New Roman" w:hAnsi="Times New Roman" w:cs="Times New Roman"/>
          <w:i/>
          <w:color w:val="000000" w:themeColor="text1"/>
          <w:sz w:val="24"/>
        </w:rPr>
        <w:t xml:space="preserve">come </w:t>
      </w:r>
      <w:r w:rsidR="008F64BA" w:rsidRPr="002A785A">
        <w:rPr>
          <w:rFonts w:ascii="Times New Roman" w:hAnsi="Times New Roman" w:cs="Times New Roman"/>
          <w:i/>
          <w:color w:val="000000" w:themeColor="text1"/>
          <w:sz w:val="24"/>
        </w:rPr>
        <w:t>l’atteggiamento di un desiderio costruttivo che si nutre di un realismo della responsabilità</w:t>
      </w:r>
      <w:r w:rsidR="00BC586D" w:rsidRPr="002A785A">
        <w:rPr>
          <w:rFonts w:ascii="Times New Roman" w:hAnsi="Times New Roman" w:cs="Times New Roman"/>
          <w:iCs/>
          <w:color w:val="000000" w:themeColor="text1"/>
          <w:sz w:val="24"/>
        </w:rPr>
        <w:t>. Credo siano in qualche modo</w:t>
      </w:r>
      <w:r w:rsidR="008F64BA" w:rsidRPr="002A785A">
        <w:rPr>
          <w:rFonts w:ascii="Times New Roman" w:hAnsi="Times New Roman" w:cs="Times New Roman"/>
          <w:iCs/>
          <w:color w:val="000000" w:themeColor="text1"/>
          <w:sz w:val="24"/>
        </w:rPr>
        <w:t xml:space="preserve"> virtù eminentemente cristiane, anche se non hanno</w:t>
      </w:r>
      <w:r w:rsidR="00DB7219" w:rsidRPr="002A785A">
        <w:rPr>
          <w:rFonts w:ascii="Times New Roman" w:hAnsi="Times New Roman" w:cs="Times New Roman"/>
          <w:iCs/>
          <w:color w:val="000000" w:themeColor="text1"/>
          <w:sz w:val="24"/>
        </w:rPr>
        <w:t xml:space="preserve"> ottenuto il beneficio di</w:t>
      </w:r>
      <w:r w:rsidR="008F64BA" w:rsidRPr="002A785A">
        <w:rPr>
          <w:rFonts w:ascii="Times New Roman" w:hAnsi="Times New Roman" w:cs="Times New Roman"/>
          <w:iCs/>
          <w:color w:val="000000" w:themeColor="text1"/>
          <w:sz w:val="24"/>
        </w:rPr>
        <w:t xml:space="preserve"> un nome specifico. </w:t>
      </w:r>
      <w:r w:rsidR="00093D7F" w:rsidRPr="002A785A">
        <w:rPr>
          <w:rFonts w:ascii="Times New Roman" w:hAnsi="Times New Roman" w:cs="Times New Roman"/>
          <w:iCs/>
          <w:color w:val="000000" w:themeColor="text1"/>
          <w:sz w:val="24"/>
        </w:rPr>
        <w:t>M</w:t>
      </w:r>
      <w:r w:rsidR="00131B7D" w:rsidRPr="002A785A">
        <w:rPr>
          <w:rFonts w:ascii="Times New Roman" w:hAnsi="Times New Roman" w:cs="Times New Roman"/>
          <w:iCs/>
          <w:color w:val="000000" w:themeColor="text1"/>
          <w:sz w:val="24"/>
        </w:rPr>
        <w:t xml:space="preserve">i sono anche ricordato che tanti anni fa </w:t>
      </w:r>
      <w:proofErr w:type="spellStart"/>
      <w:r w:rsidR="00131B7D" w:rsidRPr="002A785A">
        <w:rPr>
          <w:rFonts w:ascii="Times New Roman" w:hAnsi="Times New Roman" w:cs="Times New Roman"/>
          <w:iCs/>
          <w:color w:val="000000" w:themeColor="text1"/>
          <w:sz w:val="24"/>
        </w:rPr>
        <w:t>Ghislain</w:t>
      </w:r>
      <w:proofErr w:type="spellEnd"/>
      <w:r w:rsidR="00131B7D" w:rsidRPr="002A785A">
        <w:rPr>
          <w:rFonts w:ascii="Times New Roman" w:hAnsi="Times New Roman" w:cs="Times New Roman"/>
          <w:iCs/>
          <w:color w:val="000000" w:themeColor="text1"/>
          <w:sz w:val="24"/>
        </w:rPr>
        <w:t xml:space="preserve"> </w:t>
      </w:r>
      <w:proofErr w:type="spellStart"/>
      <w:r w:rsidR="00131B7D" w:rsidRPr="002A785A">
        <w:rPr>
          <w:rFonts w:ascii="Times New Roman" w:hAnsi="Times New Roman" w:cs="Times New Roman"/>
          <w:iCs/>
          <w:color w:val="000000" w:themeColor="text1"/>
          <w:sz w:val="24"/>
        </w:rPr>
        <w:t>Lafont</w:t>
      </w:r>
      <w:proofErr w:type="spellEnd"/>
      <w:r w:rsidR="00131B7D" w:rsidRPr="002A785A">
        <w:rPr>
          <w:rFonts w:ascii="Times New Roman" w:hAnsi="Times New Roman" w:cs="Times New Roman"/>
          <w:iCs/>
          <w:color w:val="000000" w:themeColor="text1"/>
          <w:sz w:val="24"/>
        </w:rPr>
        <w:t xml:space="preserve">, monaco benedettino molto famoso che tanti di voi conosceranno, scrivendo un libro su altre questioni, aveva intitolato un suo libro esattamente come il sottotitolo che voi avete messo alla conversazione di oggi, </w:t>
      </w:r>
      <w:r w:rsidR="005661C6" w:rsidRPr="002A785A">
        <w:rPr>
          <w:rFonts w:ascii="Times New Roman" w:hAnsi="Times New Roman" w:cs="Times New Roman"/>
          <w:color w:val="000000" w:themeColor="text1"/>
          <w:sz w:val="24"/>
          <w:szCs w:val="24"/>
        </w:rPr>
        <w:t>«Che cosa possiamo sperare?»</w:t>
      </w:r>
      <w:r w:rsidR="005661C6" w:rsidRPr="002A785A">
        <w:rPr>
          <w:rFonts w:ascii="MS Shell Dlg 2" w:hAnsi="MS Shell Dlg 2" w:cs="MS Shell Dlg 2"/>
          <w:color w:val="000000" w:themeColor="text1"/>
          <w:sz w:val="16"/>
          <w:szCs w:val="16"/>
        </w:rPr>
        <w:t>.</w:t>
      </w:r>
      <w:r w:rsidR="00811171" w:rsidRPr="002A785A">
        <w:rPr>
          <w:rFonts w:ascii="MS Shell Dlg 2" w:hAnsi="MS Shell Dlg 2" w:cs="MS Shell Dlg 2"/>
          <w:color w:val="000000" w:themeColor="text1"/>
          <w:sz w:val="16"/>
          <w:szCs w:val="16"/>
        </w:rPr>
        <w:t xml:space="preserve"> </w:t>
      </w:r>
      <w:r w:rsidR="00811171" w:rsidRPr="002A785A">
        <w:rPr>
          <w:rFonts w:ascii="Times New Roman" w:hAnsi="Times New Roman" w:cs="Times New Roman"/>
          <w:iCs/>
          <w:color w:val="000000" w:themeColor="text1"/>
          <w:sz w:val="24"/>
        </w:rPr>
        <w:t>Significa ricordare e ammettere che l</w:t>
      </w:r>
      <w:r w:rsidR="003B63F0" w:rsidRPr="002A785A">
        <w:rPr>
          <w:rFonts w:ascii="Times New Roman" w:hAnsi="Times New Roman" w:cs="Times New Roman"/>
          <w:iCs/>
          <w:color w:val="000000" w:themeColor="text1"/>
          <w:sz w:val="24"/>
        </w:rPr>
        <w:t xml:space="preserve">a speranza è sempre situata. </w:t>
      </w:r>
      <w:r w:rsidR="007A052E" w:rsidRPr="002A785A">
        <w:rPr>
          <w:rFonts w:ascii="Times New Roman" w:hAnsi="Times New Roman" w:cs="Times New Roman"/>
          <w:iCs/>
          <w:color w:val="000000" w:themeColor="text1"/>
          <w:sz w:val="24"/>
        </w:rPr>
        <w:t>Esistono</w:t>
      </w:r>
      <w:r w:rsidR="003B63F0" w:rsidRPr="002A785A">
        <w:rPr>
          <w:rFonts w:ascii="Times New Roman" w:hAnsi="Times New Roman" w:cs="Times New Roman"/>
          <w:iCs/>
          <w:color w:val="000000" w:themeColor="text1"/>
          <w:sz w:val="24"/>
        </w:rPr>
        <w:t xml:space="preserve"> modi di sperare che sono soltanto l’ombra di un mondo immaginario. Poi c’è la speranza vera, che è quella </w:t>
      </w:r>
      <w:r w:rsidR="00281346" w:rsidRPr="002A785A">
        <w:rPr>
          <w:rFonts w:ascii="Times New Roman" w:hAnsi="Times New Roman" w:cs="Times New Roman"/>
          <w:iCs/>
          <w:color w:val="000000" w:themeColor="text1"/>
          <w:sz w:val="24"/>
        </w:rPr>
        <w:t>cosciente dei suoi limiti,</w:t>
      </w:r>
      <w:r w:rsidR="003B63F0" w:rsidRPr="002A785A">
        <w:rPr>
          <w:rFonts w:ascii="Times New Roman" w:hAnsi="Times New Roman" w:cs="Times New Roman"/>
          <w:iCs/>
          <w:color w:val="000000" w:themeColor="text1"/>
          <w:sz w:val="24"/>
        </w:rPr>
        <w:t xml:space="preserve"> quindi anche delle sue responsabilità</w:t>
      </w:r>
      <w:r w:rsidR="00281346" w:rsidRPr="002A785A">
        <w:rPr>
          <w:rFonts w:ascii="Times New Roman" w:hAnsi="Times New Roman" w:cs="Times New Roman"/>
          <w:iCs/>
          <w:color w:val="000000" w:themeColor="text1"/>
          <w:sz w:val="24"/>
        </w:rPr>
        <w:t xml:space="preserve">. </w:t>
      </w:r>
    </w:p>
    <w:p w14:paraId="70430F4B" w14:textId="7DF96390" w:rsidR="001C4A2C" w:rsidRPr="002A785A" w:rsidRDefault="00093D7F" w:rsidP="002A785A">
      <w:pPr>
        <w:autoSpaceDE w:val="0"/>
        <w:autoSpaceDN w:val="0"/>
        <w:adjustRightInd w:val="0"/>
        <w:spacing w:after="120" w:line="240" w:lineRule="auto"/>
        <w:ind w:firstLine="340"/>
        <w:jc w:val="both"/>
        <w:rPr>
          <w:rFonts w:ascii="MS Shell Dlg 2" w:hAnsi="MS Shell Dlg 2" w:cs="MS Shell Dlg 2"/>
          <w:color w:val="000000" w:themeColor="text1"/>
          <w:sz w:val="16"/>
          <w:szCs w:val="16"/>
        </w:rPr>
      </w:pPr>
      <w:r w:rsidRPr="002A785A">
        <w:rPr>
          <w:rFonts w:ascii="Times New Roman" w:hAnsi="Times New Roman" w:cs="Times New Roman"/>
          <w:iCs/>
          <w:color w:val="000000" w:themeColor="text1"/>
          <w:sz w:val="24"/>
        </w:rPr>
        <w:t>I</w:t>
      </w:r>
      <w:r w:rsidR="00281346" w:rsidRPr="002A785A">
        <w:rPr>
          <w:rFonts w:ascii="Times New Roman" w:hAnsi="Times New Roman" w:cs="Times New Roman"/>
          <w:iCs/>
          <w:color w:val="000000" w:themeColor="text1"/>
          <w:sz w:val="24"/>
        </w:rPr>
        <w:t xml:space="preserve">n questo senso la seconda cosa che mi è venuta in mente è un libricino che mi è capitato di leggere proprio qualche settimana fa, </w:t>
      </w:r>
      <w:r w:rsidR="00A610AB" w:rsidRPr="002A785A">
        <w:rPr>
          <w:rFonts w:ascii="Times New Roman" w:hAnsi="Times New Roman" w:cs="Times New Roman"/>
          <w:iCs/>
          <w:color w:val="000000" w:themeColor="text1"/>
          <w:sz w:val="24"/>
        </w:rPr>
        <w:t xml:space="preserve">pubblicato per Einaudi da </w:t>
      </w:r>
      <w:r w:rsidR="00281346" w:rsidRPr="002A785A">
        <w:rPr>
          <w:rFonts w:ascii="Times New Roman" w:hAnsi="Times New Roman" w:cs="Times New Roman"/>
          <w:iCs/>
          <w:color w:val="000000" w:themeColor="text1"/>
          <w:sz w:val="24"/>
        </w:rPr>
        <w:t xml:space="preserve">Jonathan </w:t>
      </w:r>
      <w:proofErr w:type="spellStart"/>
      <w:r w:rsidR="00281346" w:rsidRPr="002A785A">
        <w:rPr>
          <w:rFonts w:ascii="Times New Roman" w:hAnsi="Times New Roman" w:cs="Times New Roman"/>
          <w:iCs/>
          <w:color w:val="000000" w:themeColor="text1"/>
          <w:sz w:val="24"/>
        </w:rPr>
        <w:t>Franzen</w:t>
      </w:r>
      <w:proofErr w:type="spellEnd"/>
      <w:r w:rsidR="00281346" w:rsidRPr="002A785A">
        <w:rPr>
          <w:rFonts w:ascii="Times New Roman" w:hAnsi="Times New Roman" w:cs="Times New Roman"/>
          <w:iCs/>
          <w:color w:val="000000" w:themeColor="text1"/>
          <w:sz w:val="24"/>
        </w:rPr>
        <w:t xml:space="preserve">, uno scrittore americano che si è occupato molto di questi temi. </w:t>
      </w:r>
      <w:r w:rsidR="00A610AB" w:rsidRPr="002A785A">
        <w:rPr>
          <w:rFonts w:ascii="Times New Roman" w:hAnsi="Times New Roman" w:cs="Times New Roman"/>
          <w:iCs/>
          <w:color w:val="000000" w:themeColor="text1"/>
          <w:sz w:val="24"/>
        </w:rPr>
        <w:t>U</w:t>
      </w:r>
      <w:r w:rsidR="00281346" w:rsidRPr="002A785A">
        <w:rPr>
          <w:rFonts w:ascii="Times New Roman" w:hAnsi="Times New Roman" w:cs="Times New Roman"/>
          <w:iCs/>
          <w:color w:val="000000" w:themeColor="text1"/>
          <w:sz w:val="24"/>
        </w:rPr>
        <w:t>n libricino abbastanza ruvido</w:t>
      </w:r>
      <w:r w:rsidR="00520638" w:rsidRPr="002A785A">
        <w:rPr>
          <w:rFonts w:ascii="Times New Roman" w:hAnsi="Times New Roman" w:cs="Times New Roman"/>
          <w:iCs/>
          <w:color w:val="000000" w:themeColor="text1"/>
          <w:sz w:val="24"/>
        </w:rPr>
        <w:t xml:space="preserve"> </w:t>
      </w:r>
      <w:r w:rsidR="00281346" w:rsidRPr="002A785A">
        <w:rPr>
          <w:rFonts w:ascii="Times New Roman" w:hAnsi="Times New Roman" w:cs="Times New Roman"/>
          <w:iCs/>
          <w:color w:val="000000" w:themeColor="text1"/>
          <w:sz w:val="24"/>
        </w:rPr>
        <w:t>che s’intitola</w:t>
      </w:r>
      <w:r w:rsidR="00520638" w:rsidRPr="002A785A">
        <w:rPr>
          <w:rFonts w:ascii="Times New Roman" w:hAnsi="Times New Roman" w:cs="Times New Roman"/>
          <w:iCs/>
          <w:color w:val="000000" w:themeColor="text1"/>
          <w:sz w:val="24"/>
        </w:rPr>
        <w:t xml:space="preserve"> </w:t>
      </w:r>
      <w:r w:rsidR="00520638" w:rsidRPr="002A785A">
        <w:rPr>
          <w:rFonts w:ascii="Times New Roman" w:hAnsi="Times New Roman" w:cs="Times New Roman"/>
          <w:color w:val="000000" w:themeColor="text1"/>
          <w:sz w:val="24"/>
          <w:szCs w:val="24"/>
        </w:rPr>
        <w:t>«</w:t>
      </w:r>
      <w:r w:rsidR="00520638" w:rsidRPr="002A785A">
        <w:rPr>
          <w:rFonts w:ascii="Times New Roman" w:hAnsi="Times New Roman" w:cs="Times New Roman"/>
          <w:iCs/>
          <w:color w:val="000000" w:themeColor="text1"/>
          <w:sz w:val="24"/>
        </w:rPr>
        <w:t>E se smettessimo di fingere?</w:t>
      </w:r>
      <w:r w:rsidR="00520638" w:rsidRPr="002A785A">
        <w:rPr>
          <w:rFonts w:ascii="Times New Roman" w:hAnsi="Times New Roman" w:cs="Times New Roman"/>
          <w:color w:val="000000" w:themeColor="text1"/>
          <w:sz w:val="24"/>
          <w:szCs w:val="24"/>
        </w:rPr>
        <w:t>»</w:t>
      </w:r>
      <w:r w:rsidR="00520638" w:rsidRPr="002A785A">
        <w:rPr>
          <w:rFonts w:ascii="MS Shell Dlg 2" w:hAnsi="MS Shell Dlg 2" w:cs="MS Shell Dlg 2"/>
          <w:color w:val="000000" w:themeColor="text1"/>
          <w:sz w:val="16"/>
          <w:szCs w:val="16"/>
        </w:rPr>
        <w:t xml:space="preserve"> </w:t>
      </w:r>
      <w:r w:rsidR="00281346" w:rsidRPr="002A785A">
        <w:rPr>
          <w:rFonts w:ascii="Times New Roman" w:hAnsi="Times New Roman" w:cs="Times New Roman"/>
          <w:iCs/>
          <w:color w:val="000000" w:themeColor="text1"/>
          <w:sz w:val="24"/>
        </w:rPr>
        <w:t xml:space="preserve">La tesi del libricino è che </w:t>
      </w:r>
      <w:r w:rsidR="00281346" w:rsidRPr="002A785A">
        <w:rPr>
          <w:rFonts w:ascii="Times New Roman" w:hAnsi="Times New Roman" w:cs="Times New Roman"/>
          <w:i/>
          <w:color w:val="000000" w:themeColor="text1"/>
          <w:sz w:val="24"/>
        </w:rPr>
        <w:t>la catastrofe climatica sta arrivando e per prepararci ad affrontarla abbiamo bisogno di ammettere e non possiamo prevenirla</w:t>
      </w:r>
      <w:r w:rsidR="00281346" w:rsidRPr="002A785A">
        <w:rPr>
          <w:rFonts w:ascii="Times New Roman" w:hAnsi="Times New Roman" w:cs="Times New Roman"/>
          <w:iCs/>
          <w:color w:val="000000" w:themeColor="text1"/>
          <w:sz w:val="24"/>
        </w:rPr>
        <w:t xml:space="preserve">. </w:t>
      </w:r>
      <w:r w:rsidR="00240ADD" w:rsidRPr="002A785A">
        <w:rPr>
          <w:rFonts w:ascii="Times New Roman" w:hAnsi="Times New Roman" w:cs="Times New Roman"/>
          <w:iCs/>
          <w:color w:val="000000" w:themeColor="text1"/>
          <w:sz w:val="24"/>
        </w:rPr>
        <w:t>H</w:t>
      </w:r>
      <w:r w:rsidR="00281346" w:rsidRPr="002A785A">
        <w:rPr>
          <w:rFonts w:ascii="Times New Roman" w:hAnsi="Times New Roman" w:cs="Times New Roman"/>
          <w:iCs/>
          <w:color w:val="000000" w:themeColor="text1"/>
          <w:sz w:val="24"/>
        </w:rPr>
        <w:t>o pensato che anche qui, al di là dei compiacimenti apocalittici che può contenere una posizione come questa,</w:t>
      </w:r>
      <w:r w:rsidR="00C416ED" w:rsidRPr="002A785A">
        <w:rPr>
          <w:rFonts w:ascii="Times New Roman" w:hAnsi="Times New Roman" w:cs="Times New Roman"/>
          <w:iCs/>
          <w:color w:val="000000" w:themeColor="text1"/>
          <w:sz w:val="24"/>
        </w:rPr>
        <w:t xml:space="preserve"> </w:t>
      </w:r>
      <w:r w:rsidR="00281346" w:rsidRPr="002A785A">
        <w:rPr>
          <w:rFonts w:ascii="Times New Roman" w:hAnsi="Times New Roman" w:cs="Times New Roman"/>
          <w:iCs/>
          <w:color w:val="000000" w:themeColor="text1"/>
          <w:sz w:val="24"/>
        </w:rPr>
        <w:t>resta però il fatto che esistono aspetti del cambiamento climatico e d</w:t>
      </w:r>
      <w:r w:rsidR="00C416ED" w:rsidRPr="002A785A">
        <w:rPr>
          <w:rFonts w:ascii="Times New Roman" w:hAnsi="Times New Roman" w:cs="Times New Roman"/>
          <w:iCs/>
          <w:color w:val="000000" w:themeColor="text1"/>
          <w:sz w:val="24"/>
        </w:rPr>
        <w:t>ei temi</w:t>
      </w:r>
      <w:r w:rsidR="00281346" w:rsidRPr="002A785A">
        <w:rPr>
          <w:rFonts w:ascii="Times New Roman" w:hAnsi="Times New Roman" w:cs="Times New Roman"/>
          <w:iCs/>
          <w:color w:val="000000" w:themeColor="text1"/>
          <w:sz w:val="24"/>
        </w:rPr>
        <w:t xml:space="preserve"> all’oggetto </w:t>
      </w:r>
      <w:r w:rsidR="00041621" w:rsidRPr="002A785A">
        <w:rPr>
          <w:rFonts w:ascii="Times New Roman" w:hAnsi="Times New Roman" w:cs="Times New Roman"/>
          <w:iCs/>
          <w:color w:val="000000" w:themeColor="text1"/>
          <w:sz w:val="24"/>
        </w:rPr>
        <w:t xml:space="preserve">anche </w:t>
      </w:r>
      <w:r w:rsidR="00281346" w:rsidRPr="002A785A">
        <w:rPr>
          <w:rFonts w:ascii="Times New Roman" w:hAnsi="Times New Roman" w:cs="Times New Roman"/>
          <w:iCs/>
          <w:color w:val="000000" w:themeColor="text1"/>
          <w:sz w:val="24"/>
        </w:rPr>
        <w:t>dell’</w:t>
      </w:r>
      <w:hyperlink r:id="rId7" w:history="1">
        <w:r w:rsidR="00281346" w:rsidRPr="002A785A">
          <w:rPr>
            <w:rStyle w:val="Collegamentoipertestuale"/>
            <w:rFonts w:ascii="Times New Roman" w:hAnsi="Times New Roman" w:cs="Times New Roman"/>
            <w:i/>
            <w:iCs/>
            <w:color w:val="000000" w:themeColor="text1"/>
            <w:sz w:val="24"/>
          </w:rPr>
          <w:t xml:space="preserve">Instrumentum </w:t>
        </w:r>
        <w:proofErr w:type="spellStart"/>
        <w:r w:rsidR="00281346" w:rsidRPr="002A785A">
          <w:rPr>
            <w:rStyle w:val="Collegamentoipertestuale"/>
            <w:rFonts w:ascii="Times New Roman" w:hAnsi="Times New Roman" w:cs="Times New Roman"/>
            <w:i/>
            <w:iCs/>
            <w:color w:val="000000" w:themeColor="text1"/>
            <w:sz w:val="24"/>
          </w:rPr>
          <w:t>Laboris</w:t>
        </w:r>
        <w:proofErr w:type="spellEnd"/>
      </w:hyperlink>
      <w:r w:rsidR="00281346" w:rsidRPr="002A785A">
        <w:rPr>
          <w:rFonts w:ascii="Times New Roman" w:hAnsi="Times New Roman" w:cs="Times New Roman"/>
          <w:i/>
          <w:iCs/>
          <w:color w:val="000000" w:themeColor="text1"/>
          <w:sz w:val="24"/>
        </w:rPr>
        <w:t xml:space="preserve"> </w:t>
      </w:r>
      <w:r w:rsidR="00281346" w:rsidRPr="002A785A">
        <w:rPr>
          <w:rFonts w:ascii="Times New Roman" w:hAnsi="Times New Roman" w:cs="Times New Roman"/>
          <w:iCs/>
          <w:color w:val="000000" w:themeColor="text1"/>
          <w:sz w:val="24"/>
        </w:rPr>
        <w:t xml:space="preserve">che </w:t>
      </w:r>
      <w:r w:rsidR="00336AF8" w:rsidRPr="002A785A">
        <w:rPr>
          <w:rFonts w:ascii="Times New Roman" w:hAnsi="Times New Roman" w:cs="Times New Roman"/>
          <w:iCs/>
          <w:color w:val="000000" w:themeColor="text1"/>
          <w:sz w:val="24"/>
        </w:rPr>
        <w:t>circoscrivono</w:t>
      </w:r>
      <w:r w:rsidR="00281346" w:rsidRPr="002A785A">
        <w:rPr>
          <w:rFonts w:ascii="Times New Roman" w:hAnsi="Times New Roman" w:cs="Times New Roman"/>
          <w:iCs/>
          <w:color w:val="000000" w:themeColor="text1"/>
          <w:sz w:val="24"/>
        </w:rPr>
        <w:t xml:space="preserve"> </w:t>
      </w:r>
      <w:r w:rsidR="00041621" w:rsidRPr="002A785A">
        <w:rPr>
          <w:rFonts w:ascii="Times New Roman" w:hAnsi="Times New Roman" w:cs="Times New Roman"/>
          <w:iCs/>
          <w:color w:val="000000" w:themeColor="text1"/>
          <w:sz w:val="24"/>
        </w:rPr>
        <w:t xml:space="preserve">già </w:t>
      </w:r>
      <w:r w:rsidR="00336AF8" w:rsidRPr="002A785A">
        <w:rPr>
          <w:rFonts w:ascii="Times New Roman" w:hAnsi="Times New Roman" w:cs="Times New Roman"/>
          <w:iCs/>
          <w:color w:val="000000" w:themeColor="text1"/>
          <w:sz w:val="24"/>
        </w:rPr>
        <w:t>situazioni in qualche modo</w:t>
      </w:r>
      <w:r w:rsidR="00281346" w:rsidRPr="002A785A">
        <w:rPr>
          <w:rFonts w:ascii="Times New Roman" w:hAnsi="Times New Roman" w:cs="Times New Roman"/>
          <w:iCs/>
          <w:color w:val="000000" w:themeColor="text1"/>
          <w:sz w:val="24"/>
        </w:rPr>
        <w:t xml:space="preserve"> irreversibil</w:t>
      </w:r>
      <w:r w:rsidR="00336AF8" w:rsidRPr="002A785A">
        <w:rPr>
          <w:rFonts w:ascii="Times New Roman" w:hAnsi="Times New Roman" w:cs="Times New Roman"/>
          <w:iCs/>
          <w:color w:val="000000" w:themeColor="text1"/>
          <w:sz w:val="24"/>
        </w:rPr>
        <w:t>i</w:t>
      </w:r>
      <w:r w:rsidR="00281346" w:rsidRPr="002A785A">
        <w:rPr>
          <w:rFonts w:ascii="Times New Roman" w:hAnsi="Times New Roman" w:cs="Times New Roman"/>
          <w:iCs/>
          <w:color w:val="000000" w:themeColor="text1"/>
          <w:sz w:val="24"/>
        </w:rPr>
        <w:t xml:space="preserve"> e che quindi </w:t>
      </w:r>
      <w:r w:rsidR="00041621" w:rsidRPr="002A785A">
        <w:rPr>
          <w:rFonts w:ascii="Times New Roman" w:hAnsi="Times New Roman" w:cs="Times New Roman"/>
          <w:iCs/>
          <w:color w:val="000000" w:themeColor="text1"/>
          <w:sz w:val="24"/>
        </w:rPr>
        <w:t>ci assegnano delle responsabilità che non sono la semplice speranza di poterli evitare</w:t>
      </w:r>
      <w:r w:rsidR="00FD1195" w:rsidRPr="002A785A">
        <w:rPr>
          <w:rFonts w:ascii="Times New Roman" w:hAnsi="Times New Roman" w:cs="Times New Roman"/>
          <w:iCs/>
          <w:color w:val="000000" w:themeColor="text1"/>
          <w:sz w:val="24"/>
        </w:rPr>
        <w:t>:</w:t>
      </w:r>
      <w:r w:rsidR="00041621" w:rsidRPr="002A785A">
        <w:rPr>
          <w:rFonts w:ascii="Times New Roman" w:hAnsi="Times New Roman" w:cs="Times New Roman"/>
          <w:iCs/>
          <w:color w:val="000000" w:themeColor="text1"/>
          <w:sz w:val="24"/>
        </w:rPr>
        <w:t xml:space="preserve"> sono già una responsabilità molto concreta e molto diretta, che va guardata negli occhi</w:t>
      </w:r>
      <w:r w:rsidR="00FD1195" w:rsidRPr="002A785A">
        <w:rPr>
          <w:rFonts w:ascii="Times New Roman" w:hAnsi="Times New Roman" w:cs="Times New Roman"/>
          <w:iCs/>
          <w:color w:val="000000" w:themeColor="text1"/>
          <w:sz w:val="24"/>
        </w:rPr>
        <w:t>, non nascosta dietro una siepe di parole</w:t>
      </w:r>
      <w:r w:rsidR="00041621" w:rsidRPr="002A785A">
        <w:rPr>
          <w:rFonts w:ascii="Times New Roman" w:hAnsi="Times New Roman" w:cs="Times New Roman"/>
          <w:iCs/>
          <w:color w:val="000000" w:themeColor="text1"/>
          <w:sz w:val="24"/>
        </w:rPr>
        <w:t>. E penso che uno dei sintomi di questa irreversibilità, già abbastanza conclamata nelle cose, noi lo abbiamo vissuto per esempio in questi mesi, nelle cose che appunto ci stanno accadendo e che stiamo ancora affrontando</w:t>
      </w:r>
      <w:r w:rsidR="00183216" w:rsidRPr="002A785A">
        <w:rPr>
          <w:rFonts w:ascii="Times New Roman" w:hAnsi="Times New Roman" w:cs="Times New Roman"/>
          <w:iCs/>
          <w:color w:val="000000" w:themeColor="text1"/>
          <w:sz w:val="24"/>
        </w:rPr>
        <w:t>. La pandemia ha reso evidente</w:t>
      </w:r>
      <w:r w:rsidR="00041621" w:rsidRPr="002A785A">
        <w:rPr>
          <w:rFonts w:ascii="Times New Roman" w:hAnsi="Times New Roman" w:cs="Times New Roman"/>
          <w:iCs/>
          <w:color w:val="000000" w:themeColor="text1"/>
          <w:sz w:val="24"/>
        </w:rPr>
        <w:t xml:space="preserve"> </w:t>
      </w:r>
      <w:r w:rsidR="00B212DA" w:rsidRPr="002A785A">
        <w:rPr>
          <w:rFonts w:ascii="Times New Roman" w:hAnsi="Times New Roman" w:cs="Times New Roman"/>
          <w:iCs/>
          <w:color w:val="000000" w:themeColor="text1"/>
          <w:sz w:val="24"/>
        </w:rPr>
        <w:t>l’</w:t>
      </w:r>
      <w:r w:rsidR="00041621" w:rsidRPr="002A785A">
        <w:rPr>
          <w:rFonts w:ascii="Times New Roman" w:hAnsi="Times New Roman" w:cs="Times New Roman"/>
          <w:iCs/>
          <w:color w:val="000000" w:themeColor="text1"/>
          <w:sz w:val="24"/>
        </w:rPr>
        <w:t xml:space="preserve">interconnessione generalizzata </w:t>
      </w:r>
      <w:r w:rsidR="00B212DA" w:rsidRPr="002A785A">
        <w:rPr>
          <w:rFonts w:ascii="Times New Roman" w:hAnsi="Times New Roman" w:cs="Times New Roman"/>
          <w:iCs/>
          <w:color w:val="000000" w:themeColor="text1"/>
          <w:sz w:val="24"/>
        </w:rPr>
        <w:t>in cui si trova i</w:t>
      </w:r>
      <w:r w:rsidR="00041621" w:rsidRPr="002A785A">
        <w:rPr>
          <w:rFonts w:ascii="Times New Roman" w:hAnsi="Times New Roman" w:cs="Times New Roman"/>
          <w:iCs/>
          <w:color w:val="000000" w:themeColor="text1"/>
          <w:sz w:val="24"/>
        </w:rPr>
        <w:t>l nostro mondo e l’elevata promiscuità fra le specie</w:t>
      </w:r>
      <w:r w:rsidR="00B212DA" w:rsidRPr="002A785A">
        <w:rPr>
          <w:rFonts w:ascii="Times New Roman" w:hAnsi="Times New Roman" w:cs="Times New Roman"/>
          <w:iCs/>
          <w:color w:val="000000" w:themeColor="text1"/>
          <w:sz w:val="24"/>
        </w:rPr>
        <w:t>,</w:t>
      </w:r>
      <w:r w:rsidR="00041621" w:rsidRPr="002A785A">
        <w:rPr>
          <w:rFonts w:ascii="Times New Roman" w:hAnsi="Times New Roman" w:cs="Times New Roman"/>
          <w:iCs/>
          <w:color w:val="000000" w:themeColor="text1"/>
          <w:sz w:val="24"/>
        </w:rPr>
        <w:t xml:space="preserve"> frutto della diffusione virale dell’essere umano in tutto il pianeta, il vero viru</w:t>
      </w:r>
      <w:r w:rsidR="007F4BAC" w:rsidRPr="002A785A">
        <w:rPr>
          <w:rFonts w:ascii="Times New Roman" w:hAnsi="Times New Roman" w:cs="Times New Roman"/>
          <w:iCs/>
          <w:color w:val="000000" w:themeColor="text1"/>
          <w:sz w:val="24"/>
        </w:rPr>
        <w:t>s del mondo</w:t>
      </w:r>
      <w:r w:rsidR="00DE5B78" w:rsidRPr="002A785A">
        <w:rPr>
          <w:rFonts w:ascii="Times New Roman" w:hAnsi="Times New Roman" w:cs="Times New Roman"/>
          <w:iCs/>
          <w:color w:val="000000" w:themeColor="text1"/>
          <w:sz w:val="24"/>
        </w:rPr>
        <w:t>,</w:t>
      </w:r>
      <w:r w:rsidR="007B4397" w:rsidRPr="002A785A">
        <w:rPr>
          <w:rFonts w:ascii="Times New Roman" w:hAnsi="Times New Roman" w:cs="Times New Roman"/>
          <w:iCs/>
          <w:color w:val="000000" w:themeColor="text1"/>
          <w:sz w:val="24"/>
        </w:rPr>
        <w:t xml:space="preserve"> che ha</w:t>
      </w:r>
      <w:r w:rsidR="00041621" w:rsidRPr="002A785A">
        <w:rPr>
          <w:rFonts w:ascii="Times New Roman" w:hAnsi="Times New Roman" w:cs="Times New Roman"/>
          <w:iCs/>
          <w:color w:val="000000" w:themeColor="text1"/>
          <w:sz w:val="24"/>
        </w:rPr>
        <w:t xml:space="preserve"> </w:t>
      </w:r>
      <w:r w:rsidR="00183216" w:rsidRPr="002A785A">
        <w:rPr>
          <w:rFonts w:ascii="Times New Roman" w:hAnsi="Times New Roman" w:cs="Times New Roman"/>
          <w:iCs/>
          <w:color w:val="000000" w:themeColor="text1"/>
          <w:sz w:val="24"/>
        </w:rPr>
        <w:t>ridotto</w:t>
      </w:r>
      <w:r w:rsidR="00041621" w:rsidRPr="002A785A">
        <w:rPr>
          <w:rFonts w:ascii="Times New Roman" w:hAnsi="Times New Roman" w:cs="Times New Roman"/>
          <w:iCs/>
          <w:color w:val="000000" w:themeColor="text1"/>
          <w:sz w:val="24"/>
        </w:rPr>
        <w:t xml:space="preserve"> l</w:t>
      </w:r>
      <w:r w:rsidR="00DE5B78" w:rsidRPr="002A785A">
        <w:rPr>
          <w:rFonts w:ascii="Times New Roman" w:hAnsi="Times New Roman" w:cs="Times New Roman"/>
          <w:iCs/>
          <w:color w:val="000000" w:themeColor="text1"/>
          <w:sz w:val="24"/>
        </w:rPr>
        <w:t>a</w:t>
      </w:r>
      <w:r w:rsidR="00041621" w:rsidRPr="002A785A">
        <w:rPr>
          <w:rFonts w:ascii="Times New Roman" w:hAnsi="Times New Roman" w:cs="Times New Roman"/>
          <w:iCs/>
          <w:color w:val="000000" w:themeColor="text1"/>
          <w:sz w:val="24"/>
        </w:rPr>
        <w:t xml:space="preserve"> distanz</w:t>
      </w:r>
      <w:r w:rsidR="00DE5B78" w:rsidRPr="002A785A">
        <w:rPr>
          <w:rFonts w:ascii="Times New Roman" w:hAnsi="Times New Roman" w:cs="Times New Roman"/>
          <w:iCs/>
          <w:color w:val="000000" w:themeColor="text1"/>
          <w:sz w:val="24"/>
        </w:rPr>
        <w:t>a di sicurezza</w:t>
      </w:r>
      <w:r w:rsidR="00041621" w:rsidRPr="002A785A">
        <w:rPr>
          <w:rFonts w:ascii="Times New Roman" w:hAnsi="Times New Roman" w:cs="Times New Roman"/>
          <w:iCs/>
          <w:color w:val="000000" w:themeColor="text1"/>
          <w:sz w:val="24"/>
        </w:rPr>
        <w:t xml:space="preserve"> fra biosfere </w:t>
      </w:r>
      <w:r w:rsidR="003E5674" w:rsidRPr="002A785A">
        <w:rPr>
          <w:rFonts w:ascii="Times New Roman" w:hAnsi="Times New Roman" w:cs="Times New Roman"/>
          <w:iCs/>
          <w:color w:val="000000" w:themeColor="text1"/>
          <w:sz w:val="24"/>
        </w:rPr>
        <w:t>fino a poco tempo fa isolate nel loro rispettivo habitat</w:t>
      </w:r>
      <w:r w:rsidR="00041621" w:rsidRPr="002A785A">
        <w:rPr>
          <w:rFonts w:ascii="Times New Roman" w:hAnsi="Times New Roman" w:cs="Times New Roman"/>
          <w:iCs/>
          <w:color w:val="000000" w:themeColor="text1"/>
          <w:sz w:val="24"/>
        </w:rPr>
        <w:t>.</w:t>
      </w:r>
      <w:r w:rsidR="003E5674" w:rsidRPr="002A785A">
        <w:rPr>
          <w:rFonts w:ascii="Times New Roman" w:hAnsi="Times New Roman" w:cs="Times New Roman"/>
          <w:iCs/>
          <w:color w:val="000000" w:themeColor="text1"/>
          <w:sz w:val="24"/>
        </w:rPr>
        <w:t xml:space="preserve"> </w:t>
      </w:r>
      <w:r w:rsidR="00041621" w:rsidRPr="002A785A">
        <w:rPr>
          <w:rFonts w:ascii="Times New Roman" w:hAnsi="Times New Roman" w:cs="Times New Roman"/>
          <w:iCs/>
          <w:color w:val="000000" w:themeColor="text1"/>
          <w:sz w:val="24"/>
        </w:rPr>
        <w:t xml:space="preserve">Tutto questo ha prodotto le condizioni per </w:t>
      </w:r>
      <w:r w:rsidR="003E5674" w:rsidRPr="002A785A">
        <w:rPr>
          <w:rFonts w:ascii="Times New Roman" w:hAnsi="Times New Roman" w:cs="Times New Roman"/>
          <w:iCs/>
          <w:color w:val="000000" w:themeColor="text1"/>
          <w:sz w:val="24"/>
        </w:rPr>
        <w:t xml:space="preserve">il salto di specie e per </w:t>
      </w:r>
      <w:r w:rsidR="00041621" w:rsidRPr="002A785A">
        <w:rPr>
          <w:rFonts w:ascii="Times New Roman" w:hAnsi="Times New Roman" w:cs="Times New Roman"/>
          <w:iCs/>
          <w:color w:val="000000" w:themeColor="text1"/>
          <w:sz w:val="24"/>
        </w:rPr>
        <w:t>questa pandemia.</w:t>
      </w:r>
      <w:r w:rsidR="007F4BAC" w:rsidRPr="002A785A">
        <w:rPr>
          <w:rFonts w:ascii="Times New Roman" w:hAnsi="Times New Roman" w:cs="Times New Roman"/>
          <w:iCs/>
          <w:color w:val="000000" w:themeColor="text1"/>
          <w:sz w:val="24"/>
        </w:rPr>
        <w:t xml:space="preserve"> Telmo Pievani, un filosofo della scienza che è teorico dell’evoluzione, continua a </w:t>
      </w:r>
      <w:r w:rsidR="008F7653" w:rsidRPr="002A785A">
        <w:rPr>
          <w:rFonts w:ascii="Times New Roman" w:hAnsi="Times New Roman" w:cs="Times New Roman"/>
          <w:iCs/>
          <w:color w:val="000000" w:themeColor="text1"/>
          <w:sz w:val="24"/>
        </w:rPr>
        <w:t>ripetere che</w:t>
      </w:r>
      <w:r w:rsidR="007F4BAC" w:rsidRPr="002A785A">
        <w:rPr>
          <w:rFonts w:ascii="Times New Roman" w:hAnsi="Times New Roman" w:cs="Times New Roman"/>
          <w:iCs/>
          <w:color w:val="000000" w:themeColor="text1"/>
          <w:sz w:val="24"/>
        </w:rPr>
        <w:t xml:space="preserve"> uno degli aspetti di irreversibilità dei cambiamenti indotti dall’azione dell’uomo sul pianeta è il fatto che noi queste pandemie ce le dovremmo aspettare regolarmente, che non sono una specie di </w:t>
      </w:r>
      <w:r w:rsidR="007F4BAC" w:rsidRPr="002A785A">
        <w:rPr>
          <w:rFonts w:ascii="Times New Roman" w:hAnsi="Times New Roman" w:cs="Times New Roman"/>
          <w:i/>
          <w:iCs/>
          <w:color w:val="000000" w:themeColor="text1"/>
          <w:sz w:val="24"/>
        </w:rPr>
        <w:t>una tantum</w:t>
      </w:r>
      <w:r w:rsidR="007F4BAC" w:rsidRPr="002A785A">
        <w:rPr>
          <w:rFonts w:ascii="Times New Roman" w:hAnsi="Times New Roman" w:cs="Times New Roman"/>
          <w:iCs/>
          <w:color w:val="000000" w:themeColor="text1"/>
          <w:sz w:val="24"/>
        </w:rPr>
        <w:t xml:space="preserve"> che ci è capitato per caso questa volta</w:t>
      </w:r>
      <w:r w:rsidR="001C4A2C" w:rsidRPr="002A785A">
        <w:rPr>
          <w:rFonts w:ascii="Times New Roman" w:hAnsi="Times New Roman" w:cs="Times New Roman"/>
          <w:iCs/>
          <w:color w:val="000000" w:themeColor="text1"/>
          <w:sz w:val="24"/>
        </w:rPr>
        <w:t>, ma</w:t>
      </w:r>
      <w:r w:rsidR="007F4BAC" w:rsidRPr="002A785A">
        <w:rPr>
          <w:rFonts w:ascii="Times New Roman" w:hAnsi="Times New Roman" w:cs="Times New Roman"/>
          <w:iCs/>
          <w:color w:val="000000" w:themeColor="text1"/>
          <w:sz w:val="24"/>
        </w:rPr>
        <w:t xml:space="preserve"> saranno sempre più frequenti</w:t>
      </w:r>
      <w:r w:rsidR="007B6833" w:rsidRPr="002A785A">
        <w:rPr>
          <w:rFonts w:ascii="Times New Roman" w:hAnsi="Times New Roman" w:cs="Times New Roman"/>
          <w:iCs/>
          <w:color w:val="000000" w:themeColor="text1"/>
          <w:sz w:val="24"/>
        </w:rPr>
        <w:t>:</w:t>
      </w:r>
      <w:r w:rsidR="001C4A2C" w:rsidRPr="002A785A">
        <w:rPr>
          <w:rFonts w:ascii="Times New Roman" w:hAnsi="Times New Roman" w:cs="Times New Roman"/>
          <w:iCs/>
          <w:color w:val="000000" w:themeColor="text1"/>
          <w:sz w:val="24"/>
        </w:rPr>
        <w:t xml:space="preserve"> </w:t>
      </w:r>
      <w:r w:rsidR="007B6833" w:rsidRPr="002A785A">
        <w:rPr>
          <w:rFonts w:ascii="Times New Roman" w:hAnsi="Times New Roman" w:cs="Times New Roman"/>
          <w:iCs/>
          <w:color w:val="000000" w:themeColor="text1"/>
          <w:sz w:val="24"/>
        </w:rPr>
        <w:t>l</w:t>
      </w:r>
      <w:r w:rsidR="001C4A2C" w:rsidRPr="002A785A">
        <w:rPr>
          <w:rFonts w:ascii="Times New Roman" w:hAnsi="Times New Roman" w:cs="Times New Roman"/>
          <w:iCs/>
          <w:color w:val="000000" w:themeColor="text1"/>
          <w:sz w:val="24"/>
        </w:rPr>
        <w:t xml:space="preserve">a responsabilità più grande che abbiamo è </w:t>
      </w:r>
      <w:r w:rsidR="007B6833" w:rsidRPr="002A785A">
        <w:rPr>
          <w:rFonts w:ascii="Times New Roman" w:hAnsi="Times New Roman" w:cs="Times New Roman"/>
          <w:iCs/>
          <w:color w:val="000000" w:themeColor="text1"/>
          <w:sz w:val="24"/>
        </w:rPr>
        <w:t xml:space="preserve">già </w:t>
      </w:r>
      <w:r w:rsidR="001C4A2C" w:rsidRPr="002A785A">
        <w:rPr>
          <w:rFonts w:ascii="Times New Roman" w:hAnsi="Times New Roman" w:cs="Times New Roman"/>
          <w:iCs/>
          <w:color w:val="000000" w:themeColor="text1"/>
          <w:sz w:val="24"/>
        </w:rPr>
        <w:t xml:space="preserve">quella di imparare a prevenire, </w:t>
      </w:r>
      <w:r w:rsidR="00D24556" w:rsidRPr="002A785A">
        <w:rPr>
          <w:rFonts w:ascii="Times New Roman" w:hAnsi="Times New Roman" w:cs="Times New Roman"/>
          <w:iCs/>
          <w:color w:val="000000" w:themeColor="text1"/>
          <w:sz w:val="24"/>
        </w:rPr>
        <w:t xml:space="preserve">organizzare, affrontare qualcosa che sicuramente si ripeterà come fenomeno </w:t>
      </w:r>
      <w:r w:rsidR="00D6163E" w:rsidRPr="002A785A">
        <w:rPr>
          <w:rFonts w:ascii="Times New Roman" w:hAnsi="Times New Roman" w:cs="Times New Roman"/>
          <w:iCs/>
          <w:color w:val="000000" w:themeColor="text1"/>
          <w:sz w:val="24"/>
        </w:rPr>
        <w:t xml:space="preserve">stabile del nostro prossimo futuro. </w:t>
      </w:r>
      <w:r w:rsidR="00923C90" w:rsidRPr="002A785A">
        <w:rPr>
          <w:rFonts w:ascii="Times New Roman" w:hAnsi="Times New Roman" w:cs="Times New Roman"/>
          <w:iCs/>
          <w:color w:val="000000" w:themeColor="text1"/>
          <w:sz w:val="24"/>
        </w:rPr>
        <w:t xml:space="preserve">Non ci potremo più permettere di tirare </w:t>
      </w:r>
      <w:r w:rsidR="00923C90" w:rsidRPr="002A785A">
        <w:rPr>
          <w:rFonts w:ascii="Times New Roman" w:hAnsi="Times New Roman" w:cs="Times New Roman"/>
          <w:iCs/>
          <w:color w:val="000000" w:themeColor="text1"/>
          <w:sz w:val="24"/>
        </w:rPr>
        <w:lastRenderedPageBreak/>
        <w:t xml:space="preserve">fuori all’ultimo momento un piano epidemico datato di quindici anni. </w:t>
      </w:r>
      <w:r w:rsidR="00BF5435" w:rsidRPr="002A785A">
        <w:rPr>
          <w:rFonts w:ascii="Times New Roman" w:hAnsi="Times New Roman" w:cs="Times New Roman"/>
          <w:iCs/>
          <w:color w:val="000000" w:themeColor="text1"/>
          <w:sz w:val="24"/>
        </w:rPr>
        <w:t>C</w:t>
      </w:r>
      <w:r w:rsidR="001C4A2C" w:rsidRPr="002A785A">
        <w:rPr>
          <w:rFonts w:ascii="Times New Roman" w:hAnsi="Times New Roman" w:cs="Times New Roman"/>
          <w:iCs/>
          <w:color w:val="000000" w:themeColor="text1"/>
          <w:sz w:val="24"/>
        </w:rPr>
        <w:t xml:space="preserve">i dobbiamo preparare veramente con delle tempistiche più responsabili. </w:t>
      </w:r>
    </w:p>
    <w:p w14:paraId="57AE94CC" w14:textId="15AA65FE" w:rsidR="00EA7B94" w:rsidRPr="002A785A" w:rsidRDefault="001C4A2C" w:rsidP="002A785A">
      <w:pPr>
        <w:spacing w:after="120" w:line="240" w:lineRule="auto"/>
        <w:ind w:firstLine="340"/>
        <w:jc w:val="both"/>
        <w:rPr>
          <w:rFonts w:ascii="Times New Roman" w:hAnsi="Times New Roman" w:cs="Times New Roman"/>
          <w:iCs/>
          <w:color w:val="000000" w:themeColor="text1"/>
          <w:sz w:val="24"/>
        </w:rPr>
      </w:pPr>
      <w:r w:rsidRPr="002A785A">
        <w:rPr>
          <w:rFonts w:ascii="Times New Roman" w:hAnsi="Times New Roman" w:cs="Times New Roman"/>
          <w:iCs/>
          <w:color w:val="000000" w:themeColor="text1"/>
          <w:sz w:val="24"/>
        </w:rPr>
        <w:t>Un altro sintomo di quest</w:t>
      </w:r>
      <w:r w:rsidR="002015CD" w:rsidRPr="002A785A">
        <w:rPr>
          <w:rFonts w:ascii="Times New Roman" w:hAnsi="Times New Roman" w:cs="Times New Roman"/>
          <w:iCs/>
          <w:color w:val="000000" w:themeColor="text1"/>
          <w:sz w:val="24"/>
        </w:rPr>
        <w:t>o genere di</w:t>
      </w:r>
      <w:r w:rsidRPr="002A785A">
        <w:rPr>
          <w:rFonts w:ascii="Times New Roman" w:hAnsi="Times New Roman" w:cs="Times New Roman"/>
          <w:iCs/>
          <w:color w:val="000000" w:themeColor="text1"/>
          <w:sz w:val="24"/>
        </w:rPr>
        <w:t xml:space="preserve"> irreversibilità </w:t>
      </w:r>
      <w:r w:rsidR="002015CD" w:rsidRPr="002A785A">
        <w:rPr>
          <w:rFonts w:ascii="Times New Roman" w:hAnsi="Times New Roman" w:cs="Times New Roman"/>
          <w:iCs/>
          <w:color w:val="000000" w:themeColor="text1"/>
          <w:sz w:val="24"/>
        </w:rPr>
        <w:t xml:space="preserve">già impiantate nel nostro ecosistema </w:t>
      </w:r>
      <w:r w:rsidRPr="002A785A">
        <w:rPr>
          <w:rFonts w:ascii="Times New Roman" w:hAnsi="Times New Roman" w:cs="Times New Roman"/>
          <w:iCs/>
          <w:color w:val="000000" w:themeColor="text1"/>
          <w:sz w:val="24"/>
        </w:rPr>
        <w:t>noi</w:t>
      </w:r>
      <w:r w:rsidR="002015CD" w:rsidRPr="002A785A">
        <w:rPr>
          <w:rFonts w:ascii="Times New Roman" w:hAnsi="Times New Roman" w:cs="Times New Roman"/>
          <w:iCs/>
          <w:color w:val="000000" w:themeColor="text1"/>
          <w:sz w:val="24"/>
        </w:rPr>
        <w:t xml:space="preserve"> è</w:t>
      </w:r>
      <w:r w:rsidRPr="002A785A">
        <w:rPr>
          <w:rFonts w:ascii="Times New Roman" w:hAnsi="Times New Roman" w:cs="Times New Roman"/>
          <w:iCs/>
          <w:color w:val="000000" w:themeColor="text1"/>
          <w:sz w:val="24"/>
        </w:rPr>
        <w:t xml:space="preserve"> il fenomeno migratorio, </w:t>
      </w:r>
      <w:r w:rsidR="007D4DD8" w:rsidRPr="002A785A">
        <w:rPr>
          <w:rFonts w:ascii="Times New Roman" w:hAnsi="Times New Roman" w:cs="Times New Roman"/>
          <w:iCs/>
          <w:color w:val="000000" w:themeColor="text1"/>
          <w:sz w:val="24"/>
        </w:rPr>
        <w:t xml:space="preserve">che stiamo già vivendo da decenni, anche se viene </w:t>
      </w:r>
      <w:r w:rsidRPr="002A785A">
        <w:rPr>
          <w:rFonts w:ascii="Times New Roman" w:hAnsi="Times New Roman" w:cs="Times New Roman"/>
          <w:iCs/>
          <w:color w:val="000000" w:themeColor="text1"/>
          <w:sz w:val="24"/>
        </w:rPr>
        <w:t>scambiato per tante altre cose</w:t>
      </w:r>
      <w:r w:rsidR="002D0E04" w:rsidRPr="002A785A">
        <w:rPr>
          <w:rFonts w:ascii="Times New Roman" w:hAnsi="Times New Roman" w:cs="Times New Roman"/>
          <w:iCs/>
          <w:color w:val="000000" w:themeColor="text1"/>
          <w:sz w:val="24"/>
        </w:rPr>
        <w:t xml:space="preserve"> (tipo lo scontro</w:t>
      </w:r>
      <w:r w:rsidRPr="002A785A">
        <w:rPr>
          <w:rFonts w:ascii="Times New Roman" w:hAnsi="Times New Roman" w:cs="Times New Roman"/>
          <w:iCs/>
          <w:color w:val="000000" w:themeColor="text1"/>
          <w:sz w:val="24"/>
        </w:rPr>
        <w:t xml:space="preserve"> di civiltà </w:t>
      </w:r>
      <w:r w:rsidR="002D0E04" w:rsidRPr="002A785A">
        <w:rPr>
          <w:rFonts w:ascii="Times New Roman" w:hAnsi="Times New Roman" w:cs="Times New Roman"/>
          <w:iCs/>
          <w:color w:val="000000" w:themeColor="text1"/>
          <w:sz w:val="24"/>
        </w:rPr>
        <w:t>e altri mascheramenti simili).</w:t>
      </w:r>
      <w:r w:rsidRPr="002A785A">
        <w:rPr>
          <w:rFonts w:ascii="Times New Roman" w:hAnsi="Times New Roman" w:cs="Times New Roman"/>
          <w:iCs/>
          <w:color w:val="000000" w:themeColor="text1"/>
          <w:sz w:val="24"/>
        </w:rPr>
        <w:t xml:space="preserve"> È prima di tutto frutto della mutazione degli habitat di certe aree del mondo</w:t>
      </w:r>
      <w:r w:rsidR="00617D15" w:rsidRPr="002A785A">
        <w:rPr>
          <w:rFonts w:ascii="Times New Roman" w:hAnsi="Times New Roman" w:cs="Times New Roman"/>
          <w:iCs/>
          <w:color w:val="000000" w:themeColor="text1"/>
          <w:sz w:val="24"/>
        </w:rPr>
        <w:t xml:space="preserve"> e</w:t>
      </w:r>
      <w:r w:rsidRPr="002A785A">
        <w:rPr>
          <w:rFonts w:ascii="Times New Roman" w:hAnsi="Times New Roman" w:cs="Times New Roman"/>
          <w:iCs/>
          <w:color w:val="000000" w:themeColor="text1"/>
          <w:sz w:val="24"/>
        </w:rPr>
        <w:t xml:space="preserve"> della sperequazione economica </w:t>
      </w:r>
      <w:r w:rsidR="00617D15" w:rsidRPr="002A785A">
        <w:rPr>
          <w:rFonts w:ascii="Times New Roman" w:hAnsi="Times New Roman" w:cs="Times New Roman"/>
          <w:iCs/>
          <w:color w:val="000000" w:themeColor="text1"/>
          <w:sz w:val="24"/>
        </w:rPr>
        <w:t>che ne deriva</w:t>
      </w:r>
      <w:r w:rsidR="00F41085" w:rsidRPr="002A785A">
        <w:rPr>
          <w:rFonts w:ascii="Times New Roman" w:hAnsi="Times New Roman" w:cs="Times New Roman"/>
          <w:iCs/>
          <w:color w:val="000000" w:themeColor="text1"/>
          <w:sz w:val="24"/>
        </w:rPr>
        <w:t xml:space="preserve">. Tutto questo appunto genera responsabilità che sono già concrete, che sono già evidenti e che sono irreversibili, </w:t>
      </w:r>
      <w:r w:rsidR="0042193D" w:rsidRPr="002A785A">
        <w:rPr>
          <w:rFonts w:ascii="Times New Roman" w:hAnsi="Times New Roman" w:cs="Times New Roman"/>
          <w:iCs/>
          <w:color w:val="000000" w:themeColor="text1"/>
          <w:sz w:val="24"/>
        </w:rPr>
        <w:t>e che la</w:t>
      </w:r>
      <w:r w:rsidR="00F41085" w:rsidRPr="002A785A">
        <w:rPr>
          <w:rFonts w:ascii="Times New Roman" w:hAnsi="Times New Roman" w:cs="Times New Roman"/>
          <w:iCs/>
          <w:color w:val="000000" w:themeColor="text1"/>
          <w:sz w:val="24"/>
        </w:rPr>
        <w:t xml:space="preserve"> cecità della politica </w:t>
      </w:r>
      <w:r w:rsidR="0042193D" w:rsidRPr="002A785A">
        <w:rPr>
          <w:rFonts w:ascii="Times New Roman" w:hAnsi="Times New Roman" w:cs="Times New Roman"/>
          <w:iCs/>
          <w:color w:val="000000" w:themeColor="text1"/>
          <w:sz w:val="24"/>
        </w:rPr>
        <w:t xml:space="preserve">ancora ci impedisce di affrontare </w:t>
      </w:r>
      <w:r w:rsidR="00CC3C1F" w:rsidRPr="002A785A">
        <w:rPr>
          <w:rFonts w:ascii="Times New Roman" w:hAnsi="Times New Roman" w:cs="Times New Roman"/>
          <w:iCs/>
          <w:color w:val="000000" w:themeColor="text1"/>
          <w:sz w:val="24"/>
        </w:rPr>
        <w:t xml:space="preserve">per quello che sono veramente. </w:t>
      </w:r>
    </w:p>
    <w:p w14:paraId="5F8F4D52" w14:textId="539B690D" w:rsidR="00F41085" w:rsidRPr="002A785A" w:rsidRDefault="00CC3C1F" w:rsidP="002A785A">
      <w:pPr>
        <w:spacing w:after="120" w:line="240" w:lineRule="auto"/>
        <w:ind w:firstLine="340"/>
        <w:jc w:val="both"/>
        <w:rPr>
          <w:rFonts w:ascii="Times New Roman" w:hAnsi="Times New Roman" w:cs="Times New Roman"/>
          <w:iCs/>
          <w:color w:val="000000" w:themeColor="text1"/>
          <w:sz w:val="24"/>
        </w:rPr>
      </w:pPr>
      <w:r w:rsidRPr="002A785A">
        <w:rPr>
          <w:rFonts w:ascii="Times New Roman" w:hAnsi="Times New Roman" w:cs="Times New Roman"/>
          <w:iCs/>
          <w:color w:val="000000" w:themeColor="text1"/>
          <w:sz w:val="24"/>
        </w:rPr>
        <w:t>F</w:t>
      </w:r>
      <w:r w:rsidR="00F41085" w:rsidRPr="002A785A">
        <w:rPr>
          <w:rFonts w:ascii="Times New Roman" w:hAnsi="Times New Roman" w:cs="Times New Roman"/>
          <w:iCs/>
          <w:color w:val="000000" w:themeColor="text1"/>
          <w:sz w:val="24"/>
        </w:rPr>
        <w:t xml:space="preserve">enomeni come questi danno ragione a </w:t>
      </w:r>
      <w:proofErr w:type="spellStart"/>
      <w:r w:rsidR="00F41085" w:rsidRPr="002A785A">
        <w:rPr>
          <w:rFonts w:ascii="Times New Roman" w:hAnsi="Times New Roman" w:cs="Times New Roman"/>
          <w:iCs/>
          <w:color w:val="000000" w:themeColor="text1"/>
          <w:sz w:val="24"/>
        </w:rPr>
        <w:t>Franze</w:t>
      </w:r>
      <w:r w:rsidR="00172F47" w:rsidRPr="002A785A">
        <w:rPr>
          <w:rFonts w:ascii="Times New Roman" w:hAnsi="Times New Roman" w:cs="Times New Roman"/>
          <w:iCs/>
          <w:color w:val="000000" w:themeColor="text1"/>
          <w:sz w:val="24"/>
        </w:rPr>
        <w:t>n</w:t>
      </w:r>
      <w:proofErr w:type="spellEnd"/>
      <w:r w:rsidR="00F41085" w:rsidRPr="002A785A">
        <w:rPr>
          <w:rFonts w:ascii="Times New Roman" w:hAnsi="Times New Roman" w:cs="Times New Roman"/>
          <w:iCs/>
          <w:color w:val="000000" w:themeColor="text1"/>
          <w:sz w:val="24"/>
        </w:rPr>
        <w:t xml:space="preserve"> e ci assegnano già dei compiti molto precisi. Fra gli altri</w:t>
      </w:r>
      <w:r w:rsidR="00172F47" w:rsidRPr="002A785A">
        <w:rPr>
          <w:rFonts w:ascii="Times New Roman" w:hAnsi="Times New Roman" w:cs="Times New Roman"/>
          <w:iCs/>
          <w:color w:val="000000" w:themeColor="text1"/>
          <w:sz w:val="24"/>
        </w:rPr>
        <w:t xml:space="preserve"> e i molti</w:t>
      </w:r>
      <w:r w:rsidR="00F41085" w:rsidRPr="002A785A">
        <w:rPr>
          <w:rFonts w:ascii="Times New Roman" w:hAnsi="Times New Roman" w:cs="Times New Roman"/>
          <w:iCs/>
          <w:color w:val="000000" w:themeColor="text1"/>
          <w:sz w:val="24"/>
        </w:rPr>
        <w:t>, c’è quello per esempio della loro assimilazione culturale, che è una questione di psicologia sociale</w:t>
      </w:r>
      <w:r w:rsidR="00172F47" w:rsidRPr="002A785A">
        <w:rPr>
          <w:rFonts w:ascii="Times New Roman" w:hAnsi="Times New Roman" w:cs="Times New Roman"/>
          <w:iCs/>
          <w:color w:val="000000" w:themeColor="text1"/>
          <w:sz w:val="24"/>
        </w:rPr>
        <w:t>:</w:t>
      </w:r>
      <w:r w:rsidR="00F41085" w:rsidRPr="002A785A">
        <w:rPr>
          <w:rFonts w:ascii="Times New Roman" w:hAnsi="Times New Roman" w:cs="Times New Roman"/>
          <w:iCs/>
          <w:color w:val="000000" w:themeColor="text1"/>
          <w:sz w:val="24"/>
        </w:rPr>
        <w:t xml:space="preserve"> la capacità di capire </w:t>
      </w:r>
      <w:r w:rsidR="00172F47" w:rsidRPr="002A785A">
        <w:rPr>
          <w:rFonts w:ascii="Times New Roman" w:hAnsi="Times New Roman" w:cs="Times New Roman"/>
          <w:iCs/>
          <w:color w:val="000000" w:themeColor="text1"/>
          <w:sz w:val="24"/>
        </w:rPr>
        <w:t xml:space="preserve">veramente </w:t>
      </w:r>
      <w:r w:rsidR="00F41085" w:rsidRPr="002A785A">
        <w:rPr>
          <w:rFonts w:ascii="Times New Roman" w:hAnsi="Times New Roman" w:cs="Times New Roman"/>
          <w:iCs/>
          <w:color w:val="000000" w:themeColor="text1"/>
          <w:sz w:val="24"/>
        </w:rPr>
        <w:t xml:space="preserve">quello che succede e di non travestire </w:t>
      </w:r>
      <w:r w:rsidR="00D42B06" w:rsidRPr="002A785A">
        <w:rPr>
          <w:rFonts w:ascii="Times New Roman" w:hAnsi="Times New Roman" w:cs="Times New Roman"/>
          <w:iCs/>
          <w:color w:val="000000" w:themeColor="text1"/>
          <w:sz w:val="24"/>
        </w:rPr>
        <w:t>i fenomeni con retoriche colpevolmente deformanti. S</w:t>
      </w:r>
      <w:r w:rsidR="00F41085" w:rsidRPr="002A785A">
        <w:rPr>
          <w:rFonts w:ascii="Times New Roman" w:hAnsi="Times New Roman" w:cs="Times New Roman"/>
          <w:iCs/>
          <w:color w:val="000000" w:themeColor="text1"/>
          <w:sz w:val="24"/>
        </w:rPr>
        <w:t>i parlava della paura prima</w:t>
      </w:r>
      <w:r w:rsidR="00600B05" w:rsidRPr="002A785A">
        <w:rPr>
          <w:rFonts w:ascii="Times New Roman" w:hAnsi="Times New Roman" w:cs="Times New Roman"/>
          <w:iCs/>
          <w:color w:val="000000" w:themeColor="text1"/>
          <w:sz w:val="24"/>
        </w:rPr>
        <w:t>. In qualche modo</w:t>
      </w:r>
      <w:r w:rsidR="00F41085" w:rsidRPr="002A785A">
        <w:rPr>
          <w:rFonts w:ascii="Times New Roman" w:hAnsi="Times New Roman" w:cs="Times New Roman"/>
          <w:iCs/>
          <w:color w:val="000000" w:themeColor="text1"/>
          <w:sz w:val="24"/>
        </w:rPr>
        <w:t xml:space="preserve"> </w:t>
      </w:r>
      <w:r w:rsidR="00600B05" w:rsidRPr="002A785A">
        <w:rPr>
          <w:rFonts w:ascii="Times New Roman" w:hAnsi="Times New Roman" w:cs="Times New Roman"/>
          <w:iCs/>
          <w:color w:val="000000" w:themeColor="text1"/>
          <w:sz w:val="24"/>
        </w:rPr>
        <w:t>si tratta di questo. N</w:t>
      </w:r>
      <w:r w:rsidR="00F41085" w:rsidRPr="002A785A">
        <w:rPr>
          <w:rFonts w:ascii="Times New Roman" w:hAnsi="Times New Roman" w:cs="Times New Roman"/>
          <w:iCs/>
          <w:color w:val="000000" w:themeColor="text1"/>
          <w:sz w:val="24"/>
        </w:rPr>
        <w:t xml:space="preserve">on osservare quello che accade con </w:t>
      </w:r>
      <w:r w:rsidR="00703377" w:rsidRPr="002A785A">
        <w:rPr>
          <w:rFonts w:ascii="Times New Roman" w:hAnsi="Times New Roman" w:cs="Times New Roman"/>
          <w:iCs/>
          <w:color w:val="000000" w:themeColor="text1"/>
          <w:sz w:val="24"/>
        </w:rPr>
        <w:t>le</w:t>
      </w:r>
      <w:r w:rsidR="00F41085" w:rsidRPr="002A785A">
        <w:rPr>
          <w:rFonts w:ascii="Times New Roman" w:hAnsi="Times New Roman" w:cs="Times New Roman"/>
          <w:iCs/>
          <w:color w:val="000000" w:themeColor="text1"/>
          <w:sz w:val="24"/>
        </w:rPr>
        <w:t xml:space="preserve"> lenti </w:t>
      </w:r>
      <w:r w:rsidR="00703377" w:rsidRPr="002A785A">
        <w:rPr>
          <w:rFonts w:ascii="Times New Roman" w:hAnsi="Times New Roman" w:cs="Times New Roman"/>
          <w:iCs/>
          <w:color w:val="000000" w:themeColor="text1"/>
          <w:sz w:val="24"/>
        </w:rPr>
        <w:t>del</w:t>
      </w:r>
      <w:r w:rsidR="00F41085" w:rsidRPr="002A785A">
        <w:rPr>
          <w:rFonts w:ascii="Times New Roman" w:hAnsi="Times New Roman" w:cs="Times New Roman"/>
          <w:iCs/>
          <w:color w:val="000000" w:themeColor="text1"/>
          <w:sz w:val="24"/>
        </w:rPr>
        <w:t xml:space="preserve"> timore</w:t>
      </w:r>
      <w:r w:rsidR="00703377" w:rsidRPr="002A785A">
        <w:rPr>
          <w:rFonts w:ascii="Times New Roman" w:hAnsi="Times New Roman" w:cs="Times New Roman"/>
          <w:iCs/>
          <w:color w:val="000000" w:themeColor="text1"/>
          <w:sz w:val="24"/>
        </w:rPr>
        <w:t xml:space="preserve"> e con il filtro</w:t>
      </w:r>
      <w:r w:rsidR="00F41085" w:rsidRPr="002A785A">
        <w:rPr>
          <w:rFonts w:ascii="Times New Roman" w:hAnsi="Times New Roman" w:cs="Times New Roman"/>
          <w:iCs/>
          <w:color w:val="000000" w:themeColor="text1"/>
          <w:sz w:val="24"/>
        </w:rPr>
        <w:t xml:space="preserve"> dalla paura, che impediscono culturalmente di comprendere quello che succede, </w:t>
      </w:r>
      <w:r w:rsidR="002E3709" w:rsidRPr="002A785A">
        <w:rPr>
          <w:rFonts w:ascii="Times New Roman" w:hAnsi="Times New Roman" w:cs="Times New Roman"/>
          <w:iCs/>
          <w:color w:val="000000" w:themeColor="text1"/>
          <w:sz w:val="24"/>
        </w:rPr>
        <w:t>inducendo a</w:t>
      </w:r>
      <w:r w:rsidR="00F41085" w:rsidRPr="002A785A">
        <w:rPr>
          <w:rFonts w:ascii="Times New Roman" w:hAnsi="Times New Roman" w:cs="Times New Roman"/>
          <w:iCs/>
          <w:color w:val="000000" w:themeColor="text1"/>
          <w:sz w:val="24"/>
        </w:rPr>
        <w:t xml:space="preserve"> scambiare una cosa per l’altra. </w:t>
      </w:r>
      <w:r w:rsidR="002E3709" w:rsidRPr="002A785A">
        <w:rPr>
          <w:rFonts w:ascii="Times New Roman" w:hAnsi="Times New Roman" w:cs="Times New Roman"/>
          <w:iCs/>
          <w:color w:val="000000" w:themeColor="text1"/>
          <w:sz w:val="24"/>
        </w:rPr>
        <w:t>I</w:t>
      </w:r>
      <w:r w:rsidR="00105823" w:rsidRPr="002A785A">
        <w:rPr>
          <w:rFonts w:ascii="Times New Roman" w:hAnsi="Times New Roman" w:cs="Times New Roman"/>
          <w:iCs/>
          <w:color w:val="000000" w:themeColor="text1"/>
          <w:sz w:val="24"/>
        </w:rPr>
        <w:t xml:space="preserve">l negazionismo </w:t>
      </w:r>
      <w:r w:rsidR="003D73AE" w:rsidRPr="002A785A">
        <w:rPr>
          <w:rFonts w:ascii="Times New Roman" w:hAnsi="Times New Roman" w:cs="Times New Roman"/>
          <w:iCs/>
          <w:color w:val="000000" w:themeColor="text1"/>
          <w:sz w:val="24"/>
        </w:rPr>
        <w:t xml:space="preserve">affiorato in questi mesi </w:t>
      </w:r>
      <w:r w:rsidR="00105823" w:rsidRPr="002A785A">
        <w:rPr>
          <w:rFonts w:ascii="Times New Roman" w:hAnsi="Times New Roman" w:cs="Times New Roman"/>
          <w:iCs/>
          <w:color w:val="000000" w:themeColor="text1"/>
          <w:sz w:val="24"/>
        </w:rPr>
        <w:t>per esempio rispetto alla questione dei vaccini oppure la derubricazione dei fenomeni migratori a scontro di civiltà e</w:t>
      </w:r>
      <w:r w:rsidR="003D73AE" w:rsidRPr="002A785A">
        <w:rPr>
          <w:rFonts w:ascii="Times New Roman" w:hAnsi="Times New Roman" w:cs="Times New Roman"/>
          <w:iCs/>
          <w:color w:val="000000" w:themeColor="text1"/>
          <w:sz w:val="24"/>
        </w:rPr>
        <w:t xml:space="preserve">, </w:t>
      </w:r>
      <w:r w:rsidR="00105823" w:rsidRPr="002A785A">
        <w:rPr>
          <w:rFonts w:ascii="Times New Roman" w:hAnsi="Times New Roman" w:cs="Times New Roman"/>
          <w:iCs/>
          <w:color w:val="000000" w:themeColor="text1"/>
          <w:sz w:val="24"/>
        </w:rPr>
        <w:t xml:space="preserve">tutte le </w:t>
      </w:r>
      <w:r w:rsidR="0018584F" w:rsidRPr="002A785A">
        <w:rPr>
          <w:rFonts w:ascii="Times New Roman" w:hAnsi="Times New Roman" w:cs="Times New Roman"/>
          <w:iCs/>
          <w:color w:val="000000" w:themeColor="text1"/>
          <w:sz w:val="24"/>
        </w:rPr>
        <w:t>dicerie</w:t>
      </w:r>
      <w:r w:rsidR="00105823" w:rsidRPr="002A785A">
        <w:rPr>
          <w:rFonts w:ascii="Times New Roman" w:hAnsi="Times New Roman" w:cs="Times New Roman"/>
          <w:iCs/>
          <w:color w:val="000000" w:themeColor="text1"/>
          <w:sz w:val="24"/>
        </w:rPr>
        <w:t xml:space="preserve"> che riescono a </w:t>
      </w:r>
      <w:r w:rsidR="0018584F" w:rsidRPr="002A785A">
        <w:rPr>
          <w:rFonts w:ascii="Times New Roman" w:hAnsi="Times New Roman" w:cs="Times New Roman"/>
          <w:iCs/>
          <w:color w:val="000000" w:themeColor="text1"/>
          <w:sz w:val="24"/>
        </w:rPr>
        <w:t>imporsi</w:t>
      </w:r>
      <w:r w:rsidR="00105823" w:rsidRPr="002A785A">
        <w:rPr>
          <w:rFonts w:ascii="Times New Roman" w:hAnsi="Times New Roman" w:cs="Times New Roman"/>
          <w:iCs/>
          <w:color w:val="000000" w:themeColor="text1"/>
          <w:sz w:val="24"/>
        </w:rPr>
        <w:t xml:space="preserve"> nei momenti di transizione e </w:t>
      </w:r>
      <w:r w:rsidR="009A1382" w:rsidRPr="002A785A">
        <w:rPr>
          <w:rFonts w:ascii="Times New Roman" w:hAnsi="Times New Roman" w:cs="Times New Roman"/>
          <w:iCs/>
          <w:color w:val="000000" w:themeColor="text1"/>
          <w:sz w:val="24"/>
        </w:rPr>
        <w:t xml:space="preserve">anche di </w:t>
      </w:r>
      <w:r w:rsidR="00105823" w:rsidRPr="002A785A">
        <w:rPr>
          <w:rFonts w:ascii="Times New Roman" w:hAnsi="Times New Roman" w:cs="Times New Roman"/>
          <w:iCs/>
          <w:color w:val="000000" w:themeColor="text1"/>
          <w:sz w:val="24"/>
        </w:rPr>
        <w:t>incertezza</w:t>
      </w:r>
      <w:r w:rsidR="00000147" w:rsidRPr="002A785A">
        <w:rPr>
          <w:rFonts w:ascii="Times New Roman" w:hAnsi="Times New Roman" w:cs="Times New Roman"/>
          <w:iCs/>
          <w:color w:val="000000" w:themeColor="text1"/>
          <w:sz w:val="24"/>
        </w:rPr>
        <w:t>, sono una prova di questo rischio</w:t>
      </w:r>
      <w:r w:rsidR="00105823" w:rsidRPr="002A785A">
        <w:rPr>
          <w:rFonts w:ascii="Times New Roman" w:hAnsi="Times New Roman" w:cs="Times New Roman"/>
          <w:iCs/>
          <w:color w:val="000000" w:themeColor="text1"/>
          <w:sz w:val="24"/>
        </w:rPr>
        <w:t xml:space="preserve">. </w:t>
      </w:r>
    </w:p>
    <w:p w14:paraId="17961C42" w14:textId="3F77C589" w:rsidR="009A1382" w:rsidRPr="002A785A" w:rsidRDefault="00000147" w:rsidP="002A785A">
      <w:pPr>
        <w:spacing w:after="120" w:line="240" w:lineRule="auto"/>
        <w:ind w:firstLine="340"/>
        <w:jc w:val="both"/>
        <w:rPr>
          <w:rFonts w:ascii="Times New Roman" w:hAnsi="Times New Roman" w:cs="Times New Roman"/>
          <w:iCs/>
          <w:color w:val="000000" w:themeColor="text1"/>
          <w:sz w:val="24"/>
        </w:rPr>
      </w:pPr>
      <w:r w:rsidRPr="002A785A">
        <w:rPr>
          <w:rFonts w:ascii="Times New Roman" w:hAnsi="Times New Roman" w:cs="Times New Roman"/>
          <w:iCs/>
          <w:color w:val="000000" w:themeColor="text1"/>
          <w:sz w:val="24"/>
        </w:rPr>
        <w:t>I</w:t>
      </w:r>
      <w:r w:rsidR="009A1382" w:rsidRPr="002A785A">
        <w:rPr>
          <w:rFonts w:ascii="Times New Roman" w:hAnsi="Times New Roman" w:cs="Times New Roman"/>
          <w:iCs/>
          <w:color w:val="000000" w:themeColor="text1"/>
          <w:sz w:val="24"/>
        </w:rPr>
        <w:t>l pianeta che speriamo resta sospeso certamente a una agenda che ormai conosciamo abbastanza bene</w:t>
      </w:r>
      <w:r w:rsidR="00317027" w:rsidRPr="002A785A">
        <w:rPr>
          <w:rFonts w:ascii="Times New Roman" w:hAnsi="Times New Roman" w:cs="Times New Roman"/>
          <w:iCs/>
          <w:color w:val="000000" w:themeColor="text1"/>
          <w:sz w:val="24"/>
        </w:rPr>
        <w:t>, a una serie di problema ormai configurati</w:t>
      </w:r>
      <w:r w:rsidR="00197F75" w:rsidRPr="002A785A">
        <w:rPr>
          <w:rFonts w:ascii="Times New Roman" w:hAnsi="Times New Roman" w:cs="Times New Roman"/>
          <w:iCs/>
          <w:color w:val="000000" w:themeColor="text1"/>
          <w:sz w:val="24"/>
        </w:rPr>
        <w:t>, organici a un lessico divenutoci ormai familiare.</w:t>
      </w:r>
      <w:r w:rsidR="009A1382" w:rsidRPr="002A785A">
        <w:rPr>
          <w:rFonts w:ascii="Times New Roman" w:hAnsi="Times New Roman" w:cs="Times New Roman"/>
          <w:iCs/>
          <w:color w:val="000000" w:themeColor="text1"/>
          <w:sz w:val="24"/>
        </w:rPr>
        <w:t xml:space="preserve"> </w:t>
      </w:r>
      <w:r w:rsidR="00197F75" w:rsidRPr="002A785A">
        <w:rPr>
          <w:rFonts w:ascii="Times New Roman" w:hAnsi="Times New Roman" w:cs="Times New Roman"/>
          <w:iCs/>
          <w:color w:val="000000" w:themeColor="text1"/>
          <w:sz w:val="24"/>
        </w:rPr>
        <w:t>Q</w:t>
      </w:r>
      <w:r w:rsidR="009A1382" w:rsidRPr="002A785A">
        <w:rPr>
          <w:rFonts w:ascii="Times New Roman" w:hAnsi="Times New Roman" w:cs="Times New Roman"/>
          <w:iCs/>
          <w:color w:val="000000" w:themeColor="text1"/>
          <w:sz w:val="24"/>
        </w:rPr>
        <w:t xml:space="preserve">uesto </w:t>
      </w:r>
      <w:r w:rsidR="009A1382" w:rsidRPr="002A785A">
        <w:rPr>
          <w:rFonts w:ascii="Times New Roman" w:hAnsi="Times New Roman" w:cs="Times New Roman"/>
          <w:i/>
          <w:iCs/>
          <w:color w:val="000000" w:themeColor="text1"/>
          <w:sz w:val="24"/>
        </w:rPr>
        <w:t xml:space="preserve">Instrumentum </w:t>
      </w:r>
      <w:proofErr w:type="spellStart"/>
      <w:r w:rsidR="009A1382" w:rsidRPr="002A785A">
        <w:rPr>
          <w:rFonts w:ascii="Times New Roman" w:hAnsi="Times New Roman" w:cs="Times New Roman"/>
          <w:i/>
          <w:iCs/>
          <w:color w:val="000000" w:themeColor="text1"/>
          <w:sz w:val="24"/>
        </w:rPr>
        <w:t>Laboris</w:t>
      </w:r>
      <w:proofErr w:type="spellEnd"/>
      <w:r w:rsidR="009A1382" w:rsidRPr="002A785A">
        <w:rPr>
          <w:rFonts w:ascii="Times New Roman" w:hAnsi="Times New Roman" w:cs="Times New Roman"/>
          <w:iCs/>
          <w:color w:val="000000" w:themeColor="text1"/>
          <w:sz w:val="24"/>
        </w:rPr>
        <w:t xml:space="preserve"> credo </w:t>
      </w:r>
      <w:r w:rsidR="00F9310F" w:rsidRPr="002A785A">
        <w:rPr>
          <w:rFonts w:ascii="Times New Roman" w:hAnsi="Times New Roman" w:cs="Times New Roman"/>
          <w:iCs/>
          <w:color w:val="000000" w:themeColor="text1"/>
          <w:sz w:val="24"/>
        </w:rPr>
        <w:t xml:space="preserve">lo </w:t>
      </w:r>
      <w:r w:rsidR="009A1382" w:rsidRPr="002A785A">
        <w:rPr>
          <w:rFonts w:ascii="Times New Roman" w:hAnsi="Times New Roman" w:cs="Times New Roman"/>
          <w:iCs/>
          <w:color w:val="000000" w:themeColor="text1"/>
          <w:sz w:val="24"/>
        </w:rPr>
        <w:t>illustri molto bene e anche con una certa completezza</w:t>
      </w:r>
      <w:r w:rsidR="00F9310F" w:rsidRPr="002A785A">
        <w:rPr>
          <w:rFonts w:ascii="Times New Roman" w:hAnsi="Times New Roman" w:cs="Times New Roman"/>
          <w:iCs/>
          <w:color w:val="000000" w:themeColor="text1"/>
          <w:sz w:val="24"/>
        </w:rPr>
        <w:t>.</w:t>
      </w:r>
      <w:r w:rsidR="009A1382" w:rsidRPr="002A785A">
        <w:rPr>
          <w:rFonts w:ascii="Times New Roman" w:hAnsi="Times New Roman" w:cs="Times New Roman"/>
          <w:iCs/>
          <w:color w:val="000000" w:themeColor="text1"/>
          <w:sz w:val="24"/>
        </w:rPr>
        <w:t xml:space="preserve"> </w:t>
      </w:r>
      <w:r w:rsidR="00F9310F" w:rsidRPr="002A785A">
        <w:rPr>
          <w:rFonts w:ascii="Times New Roman" w:hAnsi="Times New Roman" w:cs="Times New Roman"/>
          <w:iCs/>
          <w:color w:val="000000" w:themeColor="text1"/>
          <w:sz w:val="24"/>
        </w:rPr>
        <w:t>M</w:t>
      </w:r>
      <w:r w:rsidR="009A1382" w:rsidRPr="002A785A">
        <w:rPr>
          <w:rFonts w:ascii="Times New Roman" w:hAnsi="Times New Roman" w:cs="Times New Roman"/>
          <w:iCs/>
          <w:color w:val="000000" w:themeColor="text1"/>
          <w:sz w:val="24"/>
        </w:rPr>
        <w:t xml:space="preserve">i sembra un bel documento, </w:t>
      </w:r>
      <w:r w:rsidR="00F9310F" w:rsidRPr="002A785A">
        <w:rPr>
          <w:rFonts w:ascii="Times New Roman" w:hAnsi="Times New Roman" w:cs="Times New Roman"/>
          <w:iCs/>
          <w:color w:val="000000" w:themeColor="text1"/>
          <w:sz w:val="24"/>
        </w:rPr>
        <w:t>contiene</w:t>
      </w:r>
      <w:r w:rsidR="009A1382" w:rsidRPr="002A785A">
        <w:rPr>
          <w:rFonts w:ascii="Times New Roman" w:hAnsi="Times New Roman" w:cs="Times New Roman"/>
          <w:iCs/>
          <w:color w:val="000000" w:themeColor="text1"/>
          <w:sz w:val="24"/>
        </w:rPr>
        <w:t xml:space="preserve"> tutti gli elementi che qualificano la situazione, li intreccia molto bene, li mette in corrispondenza l’uno con l’altro</w:t>
      </w:r>
      <w:r w:rsidR="0090396E" w:rsidRPr="002A785A">
        <w:rPr>
          <w:rFonts w:ascii="Times New Roman" w:hAnsi="Times New Roman" w:cs="Times New Roman"/>
          <w:iCs/>
          <w:color w:val="000000" w:themeColor="text1"/>
          <w:sz w:val="24"/>
        </w:rPr>
        <w:t>.</w:t>
      </w:r>
      <w:r w:rsidR="009A1382" w:rsidRPr="002A785A">
        <w:rPr>
          <w:rFonts w:ascii="Times New Roman" w:hAnsi="Times New Roman" w:cs="Times New Roman"/>
          <w:iCs/>
          <w:color w:val="000000" w:themeColor="text1"/>
          <w:sz w:val="24"/>
        </w:rPr>
        <w:t xml:space="preserve"> </w:t>
      </w:r>
      <w:r w:rsidR="0090396E" w:rsidRPr="002A785A">
        <w:rPr>
          <w:rFonts w:ascii="Times New Roman" w:hAnsi="Times New Roman" w:cs="Times New Roman"/>
          <w:iCs/>
          <w:color w:val="000000" w:themeColor="text1"/>
          <w:sz w:val="24"/>
        </w:rPr>
        <w:t>C</w:t>
      </w:r>
      <w:r w:rsidR="009A1382" w:rsidRPr="002A785A">
        <w:rPr>
          <w:rFonts w:ascii="Times New Roman" w:hAnsi="Times New Roman" w:cs="Times New Roman"/>
          <w:iCs/>
          <w:color w:val="000000" w:themeColor="text1"/>
          <w:sz w:val="24"/>
        </w:rPr>
        <w:t xml:space="preserve">ertamente </w:t>
      </w:r>
      <w:r w:rsidR="0090396E" w:rsidRPr="002A785A">
        <w:rPr>
          <w:rFonts w:ascii="Times New Roman" w:hAnsi="Times New Roman" w:cs="Times New Roman"/>
          <w:iCs/>
          <w:color w:val="000000" w:themeColor="text1"/>
          <w:sz w:val="24"/>
        </w:rPr>
        <w:t>la</w:t>
      </w:r>
      <w:r w:rsidR="009A1382" w:rsidRPr="002A785A">
        <w:rPr>
          <w:rFonts w:ascii="Times New Roman" w:hAnsi="Times New Roman" w:cs="Times New Roman"/>
          <w:iCs/>
          <w:color w:val="000000" w:themeColor="text1"/>
          <w:sz w:val="24"/>
        </w:rPr>
        <w:t xml:space="preserve"> speranza </w:t>
      </w:r>
      <w:r w:rsidR="0090396E" w:rsidRPr="002A785A">
        <w:rPr>
          <w:rFonts w:ascii="Times New Roman" w:hAnsi="Times New Roman" w:cs="Times New Roman"/>
          <w:iCs/>
          <w:color w:val="000000" w:themeColor="text1"/>
          <w:sz w:val="24"/>
        </w:rPr>
        <w:t xml:space="preserve">di cui si parla </w:t>
      </w:r>
      <w:r w:rsidR="009A1382" w:rsidRPr="002A785A">
        <w:rPr>
          <w:rFonts w:ascii="Times New Roman" w:hAnsi="Times New Roman" w:cs="Times New Roman"/>
          <w:iCs/>
          <w:color w:val="000000" w:themeColor="text1"/>
          <w:sz w:val="24"/>
        </w:rPr>
        <w:t xml:space="preserve">è sospesa a un’agenda </w:t>
      </w:r>
      <w:r w:rsidR="0090396E" w:rsidRPr="002A785A">
        <w:rPr>
          <w:rFonts w:ascii="Times New Roman" w:hAnsi="Times New Roman" w:cs="Times New Roman"/>
          <w:iCs/>
          <w:color w:val="000000" w:themeColor="text1"/>
          <w:sz w:val="24"/>
        </w:rPr>
        <w:t>ben individuata e</w:t>
      </w:r>
      <w:r w:rsidR="009A1382" w:rsidRPr="002A785A">
        <w:rPr>
          <w:rFonts w:ascii="Times New Roman" w:hAnsi="Times New Roman" w:cs="Times New Roman"/>
          <w:iCs/>
          <w:color w:val="000000" w:themeColor="text1"/>
          <w:sz w:val="24"/>
        </w:rPr>
        <w:t xml:space="preserve"> descritta</w:t>
      </w:r>
      <w:r w:rsidR="0090396E" w:rsidRPr="002A785A">
        <w:rPr>
          <w:rFonts w:ascii="Times New Roman" w:hAnsi="Times New Roman" w:cs="Times New Roman"/>
          <w:iCs/>
          <w:color w:val="000000" w:themeColor="text1"/>
          <w:sz w:val="24"/>
        </w:rPr>
        <w:t>.</w:t>
      </w:r>
      <w:r w:rsidR="009A1382" w:rsidRPr="002A785A">
        <w:rPr>
          <w:rFonts w:ascii="Times New Roman" w:hAnsi="Times New Roman" w:cs="Times New Roman"/>
          <w:iCs/>
          <w:color w:val="000000" w:themeColor="text1"/>
          <w:sz w:val="24"/>
        </w:rPr>
        <w:t xml:space="preserve"> </w:t>
      </w:r>
      <w:r w:rsidR="0090396E" w:rsidRPr="002A785A">
        <w:rPr>
          <w:rFonts w:ascii="Times New Roman" w:hAnsi="Times New Roman" w:cs="Times New Roman"/>
          <w:iCs/>
          <w:color w:val="000000" w:themeColor="text1"/>
          <w:sz w:val="24"/>
        </w:rPr>
        <w:t>Essa</w:t>
      </w:r>
      <w:r w:rsidR="009A1382" w:rsidRPr="002A785A">
        <w:rPr>
          <w:rFonts w:ascii="Times New Roman" w:hAnsi="Times New Roman" w:cs="Times New Roman"/>
          <w:iCs/>
          <w:color w:val="000000" w:themeColor="text1"/>
          <w:sz w:val="24"/>
        </w:rPr>
        <w:t xml:space="preserve"> però rimanda</w:t>
      </w:r>
      <w:r w:rsidR="006A0545" w:rsidRPr="002A785A">
        <w:rPr>
          <w:rFonts w:ascii="Times New Roman" w:hAnsi="Times New Roman" w:cs="Times New Roman"/>
          <w:iCs/>
          <w:color w:val="000000" w:themeColor="text1"/>
          <w:sz w:val="24"/>
        </w:rPr>
        <w:t xml:space="preserve"> anche</w:t>
      </w:r>
      <w:r w:rsidR="009A1382" w:rsidRPr="002A785A">
        <w:rPr>
          <w:rFonts w:ascii="Times New Roman" w:hAnsi="Times New Roman" w:cs="Times New Roman"/>
          <w:iCs/>
          <w:color w:val="000000" w:themeColor="text1"/>
          <w:sz w:val="24"/>
        </w:rPr>
        <w:t xml:space="preserve"> a condizioni di contesto </w:t>
      </w:r>
      <w:r w:rsidR="006A0545" w:rsidRPr="002A785A">
        <w:rPr>
          <w:rFonts w:ascii="Times New Roman" w:hAnsi="Times New Roman" w:cs="Times New Roman"/>
          <w:iCs/>
          <w:color w:val="000000" w:themeColor="text1"/>
          <w:sz w:val="24"/>
        </w:rPr>
        <w:t xml:space="preserve">che sono dirimenti, </w:t>
      </w:r>
      <w:r w:rsidR="00516EFD" w:rsidRPr="002A785A">
        <w:rPr>
          <w:rFonts w:ascii="Times New Roman" w:hAnsi="Times New Roman" w:cs="Times New Roman"/>
          <w:iCs/>
          <w:color w:val="000000" w:themeColor="text1"/>
          <w:sz w:val="24"/>
        </w:rPr>
        <w:t>riguardando</w:t>
      </w:r>
      <w:r w:rsidR="006A0545" w:rsidRPr="002A785A">
        <w:rPr>
          <w:rFonts w:ascii="Times New Roman" w:hAnsi="Times New Roman" w:cs="Times New Roman"/>
          <w:iCs/>
          <w:color w:val="000000" w:themeColor="text1"/>
          <w:sz w:val="24"/>
        </w:rPr>
        <w:t xml:space="preserve"> questioni più ampie,</w:t>
      </w:r>
      <w:r w:rsidR="0084778C" w:rsidRPr="002A785A">
        <w:rPr>
          <w:rFonts w:ascii="Times New Roman" w:hAnsi="Times New Roman" w:cs="Times New Roman"/>
          <w:iCs/>
          <w:color w:val="000000" w:themeColor="text1"/>
          <w:sz w:val="24"/>
        </w:rPr>
        <w:t xml:space="preserve"> </w:t>
      </w:r>
      <w:r w:rsidR="00DF68D7" w:rsidRPr="002A785A">
        <w:rPr>
          <w:rFonts w:ascii="Times New Roman" w:hAnsi="Times New Roman" w:cs="Times New Roman"/>
          <w:iCs/>
          <w:color w:val="000000" w:themeColor="text1"/>
          <w:sz w:val="24"/>
        </w:rPr>
        <w:t xml:space="preserve">prerequisiti di coscienza sociale senza di cui </w:t>
      </w:r>
      <w:r w:rsidR="006A0545" w:rsidRPr="002A785A">
        <w:rPr>
          <w:rFonts w:ascii="Times New Roman" w:hAnsi="Times New Roman" w:cs="Times New Roman"/>
          <w:iCs/>
          <w:color w:val="000000" w:themeColor="text1"/>
          <w:sz w:val="24"/>
        </w:rPr>
        <w:t xml:space="preserve">tutto rischia di rivelarsi velleitario. </w:t>
      </w:r>
    </w:p>
    <w:p w14:paraId="0792D2D6" w14:textId="1EECA718" w:rsidR="00F41085" w:rsidRPr="002A785A" w:rsidRDefault="006A0545" w:rsidP="002A785A">
      <w:pPr>
        <w:autoSpaceDE w:val="0"/>
        <w:autoSpaceDN w:val="0"/>
        <w:adjustRightInd w:val="0"/>
        <w:spacing w:after="120" w:line="240" w:lineRule="auto"/>
        <w:ind w:firstLine="340"/>
        <w:jc w:val="both"/>
        <w:rPr>
          <w:rFonts w:ascii="MS Shell Dlg 2" w:hAnsi="MS Shell Dlg 2" w:cs="MS Shell Dlg 2"/>
          <w:color w:val="000000" w:themeColor="text1"/>
          <w:sz w:val="16"/>
          <w:szCs w:val="16"/>
        </w:rPr>
      </w:pPr>
      <w:r w:rsidRPr="002A785A">
        <w:rPr>
          <w:rFonts w:ascii="Times New Roman" w:hAnsi="Times New Roman" w:cs="Times New Roman"/>
          <w:iCs/>
          <w:color w:val="000000" w:themeColor="text1"/>
          <w:sz w:val="24"/>
        </w:rPr>
        <w:t xml:space="preserve">Provo a dire a che cosa mi riferisco. </w:t>
      </w:r>
      <w:r w:rsidR="00EF0AFC" w:rsidRPr="002A785A">
        <w:rPr>
          <w:rFonts w:ascii="Times New Roman" w:hAnsi="Times New Roman" w:cs="Times New Roman"/>
          <w:color w:val="000000" w:themeColor="text1"/>
          <w:sz w:val="24"/>
        </w:rPr>
        <w:t xml:space="preserve">Anzitutto </w:t>
      </w:r>
      <w:r w:rsidR="00373B9C" w:rsidRPr="002A785A">
        <w:rPr>
          <w:rFonts w:ascii="Times New Roman" w:hAnsi="Times New Roman" w:cs="Times New Roman"/>
          <w:color w:val="000000" w:themeColor="text1"/>
          <w:sz w:val="24"/>
        </w:rPr>
        <w:t>chiamerei in causa</w:t>
      </w:r>
      <w:r w:rsidR="00EF0AFC" w:rsidRPr="002A785A">
        <w:rPr>
          <w:rFonts w:ascii="Times New Roman" w:hAnsi="Times New Roman" w:cs="Times New Roman"/>
          <w:color w:val="000000" w:themeColor="text1"/>
          <w:sz w:val="24"/>
        </w:rPr>
        <w:t xml:space="preserve"> il livello delle decisioni politiche</w:t>
      </w:r>
      <w:r w:rsidR="00373B9C" w:rsidRPr="002A785A">
        <w:rPr>
          <w:rFonts w:ascii="Times New Roman" w:hAnsi="Times New Roman" w:cs="Times New Roman"/>
          <w:color w:val="000000" w:themeColor="text1"/>
          <w:sz w:val="24"/>
        </w:rPr>
        <w:t>. Sono quelle</w:t>
      </w:r>
      <w:r w:rsidR="00EF0AFC" w:rsidRPr="002A785A">
        <w:rPr>
          <w:rFonts w:ascii="Times New Roman" w:hAnsi="Times New Roman" w:cs="Times New Roman"/>
          <w:color w:val="000000" w:themeColor="text1"/>
          <w:sz w:val="24"/>
        </w:rPr>
        <w:t xml:space="preserve"> che trasformano un insieme di sensibilità più o meno diffuse in </w:t>
      </w:r>
      <w:r w:rsidR="00226FD3" w:rsidRPr="002A785A">
        <w:rPr>
          <w:rFonts w:ascii="Times New Roman" w:hAnsi="Times New Roman" w:cs="Times New Roman"/>
          <w:color w:val="000000" w:themeColor="text1"/>
          <w:sz w:val="24"/>
        </w:rPr>
        <w:t xml:space="preserve">una capacità di pressione che impone </w:t>
      </w:r>
      <w:r w:rsidR="00EF0AFC" w:rsidRPr="002A785A">
        <w:rPr>
          <w:rFonts w:ascii="Times New Roman" w:hAnsi="Times New Roman" w:cs="Times New Roman"/>
          <w:color w:val="000000" w:themeColor="text1"/>
          <w:sz w:val="24"/>
        </w:rPr>
        <w:t>scelte operative</w:t>
      </w:r>
      <w:r w:rsidR="00226FD3"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 </w:t>
      </w:r>
      <w:r w:rsidR="00226FD3" w:rsidRPr="002A785A">
        <w:rPr>
          <w:rFonts w:ascii="Times New Roman" w:hAnsi="Times New Roman" w:cs="Times New Roman"/>
          <w:color w:val="000000" w:themeColor="text1"/>
          <w:sz w:val="24"/>
        </w:rPr>
        <w:t>S</w:t>
      </w:r>
      <w:r w:rsidR="00EF0AFC" w:rsidRPr="002A785A">
        <w:rPr>
          <w:rFonts w:ascii="Times New Roman" w:hAnsi="Times New Roman" w:cs="Times New Roman"/>
          <w:color w:val="000000" w:themeColor="text1"/>
          <w:sz w:val="24"/>
        </w:rPr>
        <w:t xml:space="preserve">enza di questo restiamo appunto nella speranza immaginaria e non in quella che attiva le responsabilità. Poter sperare è sperare di avere un potere, </w:t>
      </w:r>
      <w:r w:rsidR="00257007" w:rsidRPr="002A785A">
        <w:rPr>
          <w:rFonts w:ascii="Times New Roman" w:hAnsi="Times New Roman" w:cs="Times New Roman"/>
          <w:color w:val="000000" w:themeColor="text1"/>
          <w:sz w:val="24"/>
        </w:rPr>
        <w:t xml:space="preserve">di poter agire, di </w:t>
      </w:r>
      <w:r w:rsidR="002B1685" w:rsidRPr="002A785A">
        <w:rPr>
          <w:rFonts w:ascii="Times New Roman" w:hAnsi="Times New Roman" w:cs="Times New Roman"/>
          <w:color w:val="000000" w:themeColor="text1"/>
          <w:sz w:val="24"/>
        </w:rPr>
        <w:t>incidere nella realtà. Significa</w:t>
      </w:r>
      <w:r w:rsidR="00EF0AFC" w:rsidRPr="002A785A">
        <w:rPr>
          <w:rFonts w:ascii="Times New Roman" w:hAnsi="Times New Roman" w:cs="Times New Roman"/>
          <w:color w:val="000000" w:themeColor="text1"/>
          <w:sz w:val="24"/>
        </w:rPr>
        <w:t xml:space="preserve"> sperare che la politica, strumento attraverso cui il consenso reciproco degli esseri umani trova comunemente azioni utili per tutti, </w:t>
      </w:r>
      <w:r w:rsidR="006F08E9" w:rsidRPr="002A785A">
        <w:rPr>
          <w:rFonts w:ascii="Times New Roman" w:hAnsi="Times New Roman" w:cs="Times New Roman"/>
          <w:color w:val="000000" w:themeColor="text1"/>
          <w:sz w:val="24"/>
        </w:rPr>
        <w:t xml:space="preserve">sia indotta a agire </w:t>
      </w:r>
      <w:r w:rsidR="00EF0AFC" w:rsidRPr="002A785A">
        <w:rPr>
          <w:rFonts w:ascii="Times New Roman" w:hAnsi="Times New Roman" w:cs="Times New Roman"/>
          <w:color w:val="000000" w:themeColor="text1"/>
          <w:sz w:val="24"/>
        </w:rPr>
        <w:t xml:space="preserve">per il bene comune </w:t>
      </w:r>
      <w:r w:rsidR="006F08E9"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per </w:t>
      </w:r>
      <w:r w:rsidR="006F08E9" w:rsidRPr="002A785A">
        <w:rPr>
          <w:rFonts w:ascii="Times New Roman" w:hAnsi="Times New Roman" w:cs="Times New Roman"/>
          <w:color w:val="000000" w:themeColor="text1"/>
          <w:sz w:val="24"/>
        </w:rPr>
        <w:t>usare</w:t>
      </w:r>
      <w:r w:rsidR="00EF0AFC" w:rsidRPr="002A785A">
        <w:rPr>
          <w:rFonts w:ascii="Times New Roman" w:hAnsi="Times New Roman" w:cs="Times New Roman"/>
          <w:color w:val="000000" w:themeColor="text1"/>
          <w:sz w:val="24"/>
        </w:rPr>
        <w:t xml:space="preserve"> un’espressione molto retorica</w:t>
      </w:r>
      <w:r w:rsidR="006F08E9"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 </w:t>
      </w:r>
      <w:r w:rsidR="00F97E9B" w:rsidRPr="002A785A">
        <w:rPr>
          <w:rFonts w:ascii="Times New Roman" w:hAnsi="Times New Roman" w:cs="Times New Roman"/>
          <w:color w:val="000000" w:themeColor="text1"/>
          <w:sz w:val="24"/>
        </w:rPr>
        <w:t>I</w:t>
      </w:r>
      <w:r w:rsidR="00EF0AFC" w:rsidRPr="002A785A">
        <w:rPr>
          <w:rFonts w:ascii="Times New Roman" w:hAnsi="Times New Roman" w:cs="Times New Roman"/>
          <w:color w:val="000000" w:themeColor="text1"/>
          <w:sz w:val="24"/>
        </w:rPr>
        <w:t>l tema è profondamente politico</w:t>
      </w:r>
      <w:r w:rsidR="00F97E9B"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 </w:t>
      </w:r>
      <w:r w:rsidR="00F97E9B" w:rsidRPr="002A785A">
        <w:rPr>
          <w:rFonts w:ascii="Times New Roman" w:hAnsi="Times New Roman" w:cs="Times New Roman"/>
          <w:color w:val="000000" w:themeColor="text1"/>
          <w:sz w:val="24"/>
        </w:rPr>
        <w:t>L</w:t>
      </w:r>
      <w:r w:rsidR="00EF0AFC" w:rsidRPr="002A785A">
        <w:rPr>
          <w:rFonts w:ascii="Times New Roman" w:hAnsi="Times New Roman" w:cs="Times New Roman"/>
          <w:color w:val="000000" w:themeColor="text1"/>
          <w:sz w:val="24"/>
        </w:rPr>
        <w:t>e decisioni politiche trasformano un insieme di sensibilità più o meno diffuse in scelte operative, perché è sul piano politico</w:t>
      </w:r>
      <w:r w:rsidR="001777BA"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 strettamente conness</w:t>
      </w:r>
      <w:r w:rsidR="001777BA" w:rsidRPr="002A785A">
        <w:rPr>
          <w:rFonts w:ascii="Times New Roman" w:hAnsi="Times New Roman" w:cs="Times New Roman"/>
          <w:color w:val="000000" w:themeColor="text1"/>
          <w:sz w:val="24"/>
        </w:rPr>
        <w:t>o</w:t>
      </w:r>
      <w:r w:rsidR="00EF0AFC" w:rsidRPr="002A785A">
        <w:rPr>
          <w:rFonts w:ascii="Times New Roman" w:hAnsi="Times New Roman" w:cs="Times New Roman"/>
          <w:color w:val="000000" w:themeColor="text1"/>
          <w:sz w:val="24"/>
        </w:rPr>
        <w:t xml:space="preserve"> a quell</w:t>
      </w:r>
      <w:r w:rsidR="001777BA" w:rsidRPr="002A785A">
        <w:rPr>
          <w:rFonts w:ascii="Times New Roman" w:hAnsi="Times New Roman" w:cs="Times New Roman"/>
          <w:color w:val="000000" w:themeColor="text1"/>
          <w:sz w:val="24"/>
        </w:rPr>
        <w:t>o economico</w:t>
      </w:r>
      <w:r w:rsidR="00EF0AFC" w:rsidRPr="002A785A">
        <w:rPr>
          <w:rFonts w:ascii="Times New Roman" w:hAnsi="Times New Roman" w:cs="Times New Roman"/>
          <w:color w:val="000000" w:themeColor="text1"/>
          <w:sz w:val="24"/>
        </w:rPr>
        <w:t xml:space="preserve"> </w:t>
      </w:r>
      <w:r w:rsidR="00E37A4B"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anzi </w:t>
      </w:r>
      <w:r w:rsidR="00E37A4B" w:rsidRPr="002A785A">
        <w:rPr>
          <w:rFonts w:ascii="Times New Roman" w:hAnsi="Times New Roman" w:cs="Times New Roman"/>
          <w:color w:val="000000" w:themeColor="text1"/>
          <w:sz w:val="24"/>
        </w:rPr>
        <w:t>oggi il secondo</w:t>
      </w:r>
      <w:r w:rsidR="00EF0AFC" w:rsidRPr="002A785A">
        <w:rPr>
          <w:rFonts w:ascii="Times New Roman" w:hAnsi="Times New Roman" w:cs="Times New Roman"/>
          <w:color w:val="000000" w:themeColor="text1"/>
          <w:sz w:val="24"/>
        </w:rPr>
        <w:t xml:space="preserve"> supera </w:t>
      </w:r>
      <w:r w:rsidR="00E37A4B" w:rsidRPr="002A785A">
        <w:rPr>
          <w:rFonts w:ascii="Times New Roman" w:hAnsi="Times New Roman" w:cs="Times New Roman"/>
          <w:color w:val="000000" w:themeColor="text1"/>
          <w:sz w:val="24"/>
        </w:rPr>
        <w:t>e</w:t>
      </w:r>
      <w:r w:rsidR="00EF0AFC" w:rsidRPr="002A785A">
        <w:rPr>
          <w:rFonts w:ascii="Times New Roman" w:hAnsi="Times New Roman" w:cs="Times New Roman"/>
          <w:color w:val="000000" w:themeColor="text1"/>
          <w:sz w:val="24"/>
        </w:rPr>
        <w:t xml:space="preserve"> </w:t>
      </w:r>
      <w:r w:rsidR="00E37A4B" w:rsidRPr="002A785A">
        <w:rPr>
          <w:rFonts w:ascii="Times New Roman" w:hAnsi="Times New Roman" w:cs="Times New Roman"/>
          <w:color w:val="000000" w:themeColor="text1"/>
          <w:sz w:val="24"/>
        </w:rPr>
        <w:t>determina il primo)</w:t>
      </w:r>
      <w:r w:rsidR="00EF0AFC" w:rsidRPr="002A785A">
        <w:rPr>
          <w:rFonts w:ascii="Times New Roman" w:hAnsi="Times New Roman" w:cs="Times New Roman"/>
          <w:color w:val="000000" w:themeColor="text1"/>
          <w:sz w:val="24"/>
        </w:rPr>
        <w:t xml:space="preserve"> che la sensibilità sul tema può diventare scelta di sistema e non </w:t>
      </w:r>
      <w:r w:rsidR="00C82005" w:rsidRPr="002A785A">
        <w:rPr>
          <w:rFonts w:ascii="Times New Roman" w:hAnsi="Times New Roman" w:cs="Times New Roman"/>
          <w:color w:val="000000" w:themeColor="text1"/>
          <w:sz w:val="24"/>
        </w:rPr>
        <w:t>mera</w:t>
      </w:r>
      <w:r w:rsidR="00EF0AFC" w:rsidRPr="002A785A">
        <w:rPr>
          <w:rFonts w:ascii="Times New Roman" w:hAnsi="Times New Roman" w:cs="Times New Roman"/>
          <w:color w:val="000000" w:themeColor="text1"/>
          <w:sz w:val="24"/>
        </w:rPr>
        <w:t xml:space="preserve"> velleità</w:t>
      </w:r>
      <w:r w:rsidR="00C82005" w:rsidRPr="002A785A">
        <w:rPr>
          <w:rFonts w:ascii="Times New Roman" w:hAnsi="Times New Roman" w:cs="Times New Roman"/>
          <w:color w:val="000000" w:themeColor="text1"/>
          <w:sz w:val="24"/>
        </w:rPr>
        <w:t xml:space="preserve"> alla moda.</w:t>
      </w:r>
      <w:r w:rsidR="00EF0AFC" w:rsidRPr="002A785A">
        <w:rPr>
          <w:rFonts w:ascii="Times New Roman" w:hAnsi="Times New Roman" w:cs="Times New Roman"/>
          <w:color w:val="000000" w:themeColor="text1"/>
          <w:sz w:val="24"/>
        </w:rPr>
        <w:t xml:space="preserve"> D’altra parte</w:t>
      </w:r>
      <w:r w:rsidR="007D42A2" w:rsidRPr="002A785A">
        <w:rPr>
          <w:rFonts w:ascii="Times New Roman" w:hAnsi="Times New Roman" w:cs="Times New Roman"/>
          <w:color w:val="000000" w:themeColor="text1"/>
          <w:sz w:val="24"/>
        </w:rPr>
        <w:t>,</w:t>
      </w:r>
      <w:r w:rsidR="00EF0AFC" w:rsidRPr="002A785A">
        <w:rPr>
          <w:rFonts w:ascii="Times New Roman" w:hAnsi="Times New Roman" w:cs="Times New Roman"/>
          <w:color w:val="000000" w:themeColor="text1"/>
          <w:sz w:val="24"/>
        </w:rPr>
        <w:t xml:space="preserve"> la politica arriverà a farlo, cioè arriverà a prendersi veramente carico delle questioni suggerite in quello </w:t>
      </w:r>
      <w:r w:rsidR="00C846A7" w:rsidRPr="002A785A">
        <w:rPr>
          <w:rFonts w:ascii="Times New Roman" w:hAnsi="Times New Roman" w:cs="Times New Roman"/>
          <w:color w:val="000000" w:themeColor="text1"/>
          <w:sz w:val="24"/>
        </w:rPr>
        <w:t>S</w:t>
      </w:r>
      <w:r w:rsidR="00EF0AFC" w:rsidRPr="002A785A">
        <w:rPr>
          <w:rFonts w:ascii="Times New Roman" w:hAnsi="Times New Roman" w:cs="Times New Roman"/>
          <w:color w:val="000000" w:themeColor="text1"/>
          <w:sz w:val="24"/>
        </w:rPr>
        <w:t xml:space="preserve">trumento, soltanto quando questi temi avranno conquistato una sensibilità popolare così radicata da condizionare i programmi elettorali. </w:t>
      </w:r>
      <w:r w:rsidR="0087542B" w:rsidRPr="002A785A">
        <w:rPr>
          <w:rFonts w:ascii="Times New Roman" w:hAnsi="Times New Roman" w:cs="Times New Roman"/>
          <w:color w:val="000000" w:themeColor="text1"/>
          <w:sz w:val="24"/>
        </w:rPr>
        <w:t>S</w:t>
      </w:r>
      <w:r w:rsidR="00C846A7" w:rsidRPr="002A785A">
        <w:rPr>
          <w:rFonts w:ascii="Times New Roman" w:hAnsi="Times New Roman" w:cs="Times New Roman"/>
          <w:color w:val="000000" w:themeColor="text1"/>
          <w:sz w:val="24"/>
        </w:rPr>
        <w:t>oltanto quando la sensibilità per i temi della sostenibilità, dell’ecologia e di riflesso anche quelli sulla giustizia sociale, diventeranno una cultura,</w:t>
      </w:r>
      <w:r w:rsidR="00C45A7C" w:rsidRPr="002A785A">
        <w:rPr>
          <w:rFonts w:ascii="Times New Roman" w:hAnsi="Times New Roman" w:cs="Times New Roman"/>
          <w:color w:val="000000" w:themeColor="text1"/>
          <w:sz w:val="24"/>
        </w:rPr>
        <w:t xml:space="preserve"> una mentalità diffusa, un modo di pensare insediato </w:t>
      </w:r>
      <w:r w:rsidR="0077148C" w:rsidRPr="002A785A">
        <w:rPr>
          <w:rFonts w:ascii="Times New Roman" w:hAnsi="Times New Roman" w:cs="Times New Roman"/>
          <w:color w:val="000000" w:themeColor="text1"/>
          <w:sz w:val="24"/>
        </w:rPr>
        <w:t>nel senso comune, essa potrà farci decidere per chi votiamo</w:t>
      </w:r>
      <w:r w:rsidR="001A7D8A" w:rsidRPr="002A785A">
        <w:rPr>
          <w:rFonts w:ascii="Times New Roman" w:hAnsi="Times New Roman" w:cs="Times New Roman"/>
          <w:color w:val="000000" w:themeColor="text1"/>
          <w:sz w:val="24"/>
        </w:rPr>
        <w:t>:</w:t>
      </w:r>
      <w:r w:rsidR="00C846A7" w:rsidRPr="002A785A">
        <w:rPr>
          <w:rFonts w:ascii="Times New Roman" w:hAnsi="Times New Roman" w:cs="Times New Roman"/>
          <w:color w:val="000000" w:themeColor="text1"/>
          <w:sz w:val="24"/>
        </w:rPr>
        <w:t xml:space="preserve"> soltanto in quel momento</w:t>
      </w:r>
      <w:r w:rsidR="001A7D8A" w:rsidRPr="002A785A">
        <w:rPr>
          <w:rFonts w:ascii="Times New Roman" w:hAnsi="Times New Roman" w:cs="Times New Roman"/>
          <w:color w:val="000000" w:themeColor="text1"/>
          <w:sz w:val="24"/>
        </w:rPr>
        <w:t xml:space="preserve"> </w:t>
      </w:r>
      <w:r w:rsidR="00C846A7" w:rsidRPr="002A785A">
        <w:rPr>
          <w:rFonts w:ascii="Times New Roman" w:hAnsi="Times New Roman" w:cs="Times New Roman"/>
          <w:color w:val="000000" w:themeColor="text1"/>
          <w:sz w:val="24"/>
        </w:rPr>
        <w:t xml:space="preserve">sarà possibile realmente </w:t>
      </w:r>
      <w:r w:rsidR="001A7D8A" w:rsidRPr="002A785A">
        <w:rPr>
          <w:rFonts w:ascii="Times New Roman" w:hAnsi="Times New Roman" w:cs="Times New Roman"/>
          <w:color w:val="000000" w:themeColor="text1"/>
          <w:sz w:val="24"/>
        </w:rPr>
        <w:t xml:space="preserve">che </w:t>
      </w:r>
      <w:r w:rsidR="00C846A7" w:rsidRPr="002A785A">
        <w:rPr>
          <w:rFonts w:ascii="Times New Roman" w:hAnsi="Times New Roman" w:cs="Times New Roman"/>
          <w:color w:val="000000" w:themeColor="text1"/>
          <w:sz w:val="24"/>
        </w:rPr>
        <w:t xml:space="preserve">la politica </w:t>
      </w:r>
      <w:r w:rsidR="00140FA8" w:rsidRPr="002A785A">
        <w:rPr>
          <w:rFonts w:ascii="Times New Roman" w:hAnsi="Times New Roman" w:cs="Times New Roman"/>
          <w:i/>
          <w:iCs/>
          <w:color w:val="000000" w:themeColor="text1"/>
          <w:sz w:val="24"/>
        </w:rPr>
        <w:t>sia costretta</w:t>
      </w:r>
      <w:r w:rsidR="00140FA8" w:rsidRPr="002A785A">
        <w:rPr>
          <w:rFonts w:ascii="Times New Roman" w:hAnsi="Times New Roman" w:cs="Times New Roman"/>
          <w:color w:val="000000" w:themeColor="text1"/>
          <w:sz w:val="24"/>
        </w:rPr>
        <w:t xml:space="preserve"> a</w:t>
      </w:r>
      <w:r w:rsidR="00C846A7" w:rsidRPr="002A785A">
        <w:rPr>
          <w:rFonts w:ascii="Times New Roman" w:hAnsi="Times New Roman" w:cs="Times New Roman"/>
          <w:color w:val="000000" w:themeColor="text1"/>
          <w:sz w:val="24"/>
        </w:rPr>
        <w:t xml:space="preserve"> prendersi in carico </w:t>
      </w:r>
      <w:r w:rsidR="00140FA8" w:rsidRPr="002A785A">
        <w:rPr>
          <w:rFonts w:ascii="Times New Roman" w:hAnsi="Times New Roman" w:cs="Times New Roman"/>
          <w:color w:val="000000" w:themeColor="text1"/>
          <w:sz w:val="24"/>
        </w:rPr>
        <w:t>qu</w:t>
      </w:r>
      <w:r w:rsidR="00C846A7" w:rsidRPr="002A785A">
        <w:rPr>
          <w:rFonts w:ascii="Times New Roman" w:hAnsi="Times New Roman" w:cs="Times New Roman"/>
          <w:color w:val="000000" w:themeColor="text1"/>
          <w:sz w:val="24"/>
        </w:rPr>
        <w:t xml:space="preserve">elle questioni. Devono diventare questioni che determinano </w:t>
      </w:r>
      <w:r w:rsidR="00236116" w:rsidRPr="002A785A">
        <w:rPr>
          <w:rFonts w:ascii="Times New Roman" w:hAnsi="Times New Roman" w:cs="Times New Roman"/>
          <w:color w:val="000000" w:themeColor="text1"/>
          <w:sz w:val="24"/>
        </w:rPr>
        <w:t>i flussi del consenso elettorale.</w:t>
      </w:r>
      <w:r w:rsidR="00C846A7" w:rsidRPr="002A785A">
        <w:rPr>
          <w:rFonts w:ascii="Times New Roman" w:hAnsi="Times New Roman" w:cs="Times New Roman"/>
          <w:color w:val="000000" w:themeColor="text1"/>
          <w:sz w:val="24"/>
        </w:rPr>
        <w:t xml:space="preserve"> Abbiamo visto che per esempio in Germania si muovono cose in modo molto più deciso che da noi. C’è un partito che ha trasformato la sensibilità popolare appunto </w:t>
      </w:r>
      <w:r w:rsidR="00992201" w:rsidRPr="002A785A">
        <w:rPr>
          <w:rFonts w:ascii="Times New Roman" w:hAnsi="Times New Roman" w:cs="Times New Roman"/>
          <w:color w:val="000000" w:themeColor="text1"/>
          <w:sz w:val="24"/>
        </w:rPr>
        <w:t>in istanza politica. Finché</w:t>
      </w:r>
      <w:r w:rsidR="00C846A7" w:rsidRPr="002A785A">
        <w:rPr>
          <w:rFonts w:ascii="Times New Roman" w:hAnsi="Times New Roman" w:cs="Times New Roman"/>
          <w:color w:val="000000" w:themeColor="text1"/>
          <w:sz w:val="24"/>
        </w:rPr>
        <w:t xml:space="preserve"> non succede questo, </w:t>
      </w:r>
      <w:r w:rsidR="00B721E1" w:rsidRPr="002A785A">
        <w:rPr>
          <w:rFonts w:ascii="Times New Roman" w:hAnsi="Times New Roman" w:cs="Times New Roman"/>
          <w:color w:val="000000" w:themeColor="text1"/>
          <w:sz w:val="24"/>
        </w:rPr>
        <w:t>nella</w:t>
      </w:r>
      <w:r w:rsidR="00C846A7" w:rsidRPr="002A785A">
        <w:rPr>
          <w:rFonts w:ascii="Times New Roman" w:hAnsi="Times New Roman" w:cs="Times New Roman"/>
          <w:color w:val="000000" w:themeColor="text1"/>
          <w:sz w:val="24"/>
        </w:rPr>
        <w:t xml:space="preserve"> domanda </w:t>
      </w:r>
      <w:r w:rsidR="00B721E1" w:rsidRPr="002A785A">
        <w:rPr>
          <w:rFonts w:ascii="Times New Roman" w:hAnsi="Times New Roman" w:cs="Times New Roman"/>
          <w:color w:val="000000" w:themeColor="text1"/>
          <w:sz w:val="24"/>
          <w:szCs w:val="24"/>
        </w:rPr>
        <w:t>«Che cosa possiamo sperare?»</w:t>
      </w:r>
      <w:r w:rsidR="00C846A7" w:rsidRPr="002A785A">
        <w:rPr>
          <w:rFonts w:ascii="Times New Roman" w:hAnsi="Times New Roman" w:cs="Times New Roman"/>
          <w:color w:val="000000" w:themeColor="text1"/>
          <w:sz w:val="24"/>
        </w:rPr>
        <w:t xml:space="preserve"> possiamo mettere </w:t>
      </w:r>
      <w:r w:rsidR="00B721E1" w:rsidRPr="002A785A">
        <w:rPr>
          <w:rFonts w:ascii="Times New Roman" w:hAnsi="Times New Roman" w:cs="Times New Roman"/>
          <w:color w:val="000000" w:themeColor="text1"/>
          <w:sz w:val="24"/>
        </w:rPr>
        <w:t>ben poco</w:t>
      </w:r>
      <w:r w:rsidR="00C846A7" w:rsidRPr="002A785A">
        <w:rPr>
          <w:rFonts w:ascii="Times New Roman" w:hAnsi="Times New Roman" w:cs="Times New Roman"/>
          <w:color w:val="000000" w:themeColor="text1"/>
          <w:sz w:val="24"/>
        </w:rPr>
        <w:t xml:space="preserve">. Quindi considerata da questo punto di vista la responsabilità dei credenti, siccome mi sto ponendo a un livello pastorale, </w:t>
      </w:r>
      <w:r w:rsidR="00992201" w:rsidRPr="002A785A">
        <w:rPr>
          <w:rFonts w:ascii="Times New Roman" w:hAnsi="Times New Roman" w:cs="Times New Roman"/>
          <w:color w:val="000000" w:themeColor="text1"/>
          <w:sz w:val="24"/>
        </w:rPr>
        <w:t xml:space="preserve">pone almeno due temi che </w:t>
      </w:r>
      <w:r w:rsidR="006C33EE" w:rsidRPr="002A785A">
        <w:rPr>
          <w:rFonts w:ascii="Times New Roman" w:hAnsi="Times New Roman" w:cs="Times New Roman"/>
          <w:color w:val="000000" w:themeColor="text1"/>
          <w:sz w:val="24"/>
        </w:rPr>
        <w:t xml:space="preserve">fanno parte del nostro dibattito da molti anni. </w:t>
      </w:r>
      <w:r w:rsidR="001112BF" w:rsidRPr="002A785A">
        <w:rPr>
          <w:rFonts w:ascii="Times New Roman" w:hAnsi="Times New Roman" w:cs="Times New Roman"/>
          <w:color w:val="000000" w:themeColor="text1"/>
          <w:sz w:val="24"/>
        </w:rPr>
        <w:t>N</w:t>
      </w:r>
      <w:r w:rsidR="00992201" w:rsidRPr="002A785A">
        <w:rPr>
          <w:rFonts w:ascii="Times New Roman" w:hAnsi="Times New Roman" w:cs="Times New Roman"/>
          <w:color w:val="000000" w:themeColor="text1"/>
          <w:sz w:val="24"/>
        </w:rPr>
        <w:t xml:space="preserve">on sono </w:t>
      </w:r>
      <w:r w:rsidR="001112BF" w:rsidRPr="002A785A">
        <w:rPr>
          <w:rFonts w:ascii="Times New Roman" w:hAnsi="Times New Roman" w:cs="Times New Roman"/>
          <w:color w:val="000000" w:themeColor="text1"/>
          <w:sz w:val="24"/>
        </w:rPr>
        <w:t xml:space="preserve">temi </w:t>
      </w:r>
      <w:r w:rsidR="00992201" w:rsidRPr="002A785A">
        <w:rPr>
          <w:rFonts w:ascii="Times New Roman" w:hAnsi="Times New Roman" w:cs="Times New Roman"/>
          <w:color w:val="000000" w:themeColor="text1"/>
          <w:sz w:val="24"/>
        </w:rPr>
        <w:t>sconosciuti,</w:t>
      </w:r>
      <w:r w:rsidR="001112BF" w:rsidRPr="002A785A">
        <w:rPr>
          <w:rFonts w:ascii="Times New Roman" w:hAnsi="Times New Roman" w:cs="Times New Roman"/>
          <w:color w:val="000000" w:themeColor="text1"/>
          <w:sz w:val="24"/>
        </w:rPr>
        <w:t xml:space="preserve"> si ripropongono sotto una luce ancora più </w:t>
      </w:r>
      <w:r w:rsidR="00472EFC" w:rsidRPr="002A785A">
        <w:rPr>
          <w:rFonts w:ascii="Times New Roman" w:hAnsi="Times New Roman" w:cs="Times New Roman"/>
          <w:color w:val="000000" w:themeColor="text1"/>
          <w:sz w:val="24"/>
        </w:rPr>
        <w:t xml:space="preserve">importante. </w:t>
      </w:r>
    </w:p>
    <w:p w14:paraId="26AF01BC" w14:textId="763C57D8" w:rsidR="00DE13CC" w:rsidRPr="002A785A" w:rsidRDefault="00992201" w:rsidP="002A785A">
      <w:pPr>
        <w:spacing w:after="120" w:line="240" w:lineRule="auto"/>
        <w:ind w:firstLine="340"/>
        <w:jc w:val="both"/>
        <w:rPr>
          <w:rFonts w:ascii="Times New Roman" w:hAnsi="Times New Roman" w:cs="Times New Roman"/>
          <w:color w:val="000000" w:themeColor="text1"/>
          <w:sz w:val="24"/>
        </w:rPr>
      </w:pPr>
      <w:r w:rsidRPr="002A785A">
        <w:rPr>
          <w:rFonts w:ascii="Times New Roman" w:hAnsi="Times New Roman" w:cs="Times New Roman"/>
          <w:color w:val="000000" w:themeColor="text1"/>
          <w:sz w:val="24"/>
        </w:rPr>
        <w:t xml:space="preserve">Uno </w:t>
      </w:r>
      <w:r w:rsidR="00472EFC" w:rsidRPr="002A785A">
        <w:rPr>
          <w:rFonts w:ascii="Times New Roman" w:hAnsi="Times New Roman" w:cs="Times New Roman"/>
          <w:color w:val="000000" w:themeColor="text1"/>
          <w:sz w:val="24"/>
        </w:rPr>
        <w:t xml:space="preserve">riguarda </w:t>
      </w:r>
      <w:r w:rsidRPr="002A785A">
        <w:rPr>
          <w:rFonts w:ascii="Times New Roman" w:hAnsi="Times New Roman" w:cs="Times New Roman"/>
          <w:color w:val="000000" w:themeColor="text1"/>
          <w:sz w:val="24"/>
        </w:rPr>
        <w:t xml:space="preserve">l’annosa questione della </w:t>
      </w:r>
      <w:r w:rsidRPr="002A785A">
        <w:rPr>
          <w:rFonts w:ascii="Times New Roman" w:hAnsi="Times New Roman" w:cs="Times New Roman"/>
          <w:i/>
          <w:iCs/>
          <w:color w:val="000000" w:themeColor="text1"/>
          <w:sz w:val="24"/>
        </w:rPr>
        <w:t>presenza dei cattolici nella politica</w:t>
      </w:r>
      <w:r w:rsidR="00472EFC"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w:t>
      </w:r>
      <w:r w:rsidR="00472EFC" w:rsidRPr="002A785A">
        <w:rPr>
          <w:rFonts w:ascii="Times New Roman" w:hAnsi="Times New Roman" w:cs="Times New Roman"/>
          <w:color w:val="000000" w:themeColor="text1"/>
          <w:sz w:val="24"/>
        </w:rPr>
        <w:t>Se ne è</w:t>
      </w:r>
      <w:r w:rsidRPr="002A785A">
        <w:rPr>
          <w:rFonts w:ascii="Times New Roman" w:hAnsi="Times New Roman" w:cs="Times New Roman"/>
          <w:color w:val="000000" w:themeColor="text1"/>
          <w:sz w:val="24"/>
        </w:rPr>
        <w:t xml:space="preserve"> discusso anche recentemente, </w:t>
      </w:r>
      <w:r w:rsidR="00472EFC" w:rsidRPr="002A785A">
        <w:rPr>
          <w:rFonts w:ascii="Times New Roman" w:hAnsi="Times New Roman" w:cs="Times New Roman"/>
          <w:color w:val="000000" w:themeColor="text1"/>
          <w:sz w:val="24"/>
        </w:rPr>
        <w:t>facendo</w:t>
      </w:r>
      <w:r w:rsidRPr="002A785A">
        <w:rPr>
          <w:rFonts w:ascii="Times New Roman" w:hAnsi="Times New Roman" w:cs="Times New Roman"/>
          <w:color w:val="000000" w:themeColor="text1"/>
          <w:sz w:val="24"/>
        </w:rPr>
        <w:t xml:space="preserve"> riaffiora</w:t>
      </w:r>
      <w:r w:rsidR="00472EFC" w:rsidRPr="002A785A">
        <w:rPr>
          <w:rFonts w:ascii="Times New Roman" w:hAnsi="Times New Roman" w:cs="Times New Roman"/>
          <w:color w:val="000000" w:themeColor="text1"/>
          <w:sz w:val="24"/>
        </w:rPr>
        <w:t>re</w:t>
      </w:r>
      <w:r w:rsidRPr="002A785A">
        <w:rPr>
          <w:rFonts w:ascii="Times New Roman" w:hAnsi="Times New Roman" w:cs="Times New Roman"/>
          <w:color w:val="000000" w:themeColor="text1"/>
          <w:sz w:val="24"/>
        </w:rPr>
        <w:t xml:space="preserve"> ipotesi </w:t>
      </w:r>
      <w:r w:rsidR="00E25EBD" w:rsidRPr="002A785A">
        <w:rPr>
          <w:rFonts w:ascii="Times New Roman" w:hAnsi="Times New Roman" w:cs="Times New Roman"/>
          <w:color w:val="000000" w:themeColor="text1"/>
          <w:sz w:val="24"/>
        </w:rPr>
        <w:t>più o meno coerenti. In ogni caso come sintomo del</w:t>
      </w:r>
      <w:r w:rsidRPr="002A785A">
        <w:rPr>
          <w:rFonts w:ascii="Times New Roman" w:hAnsi="Times New Roman" w:cs="Times New Roman"/>
          <w:color w:val="000000" w:themeColor="text1"/>
          <w:sz w:val="24"/>
        </w:rPr>
        <w:t xml:space="preserve"> </w:t>
      </w:r>
      <w:r w:rsidRPr="002A785A">
        <w:rPr>
          <w:rFonts w:ascii="Times New Roman" w:hAnsi="Times New Roman" w:cs="Times New Roman"/>
          <w:color w:val="000000" w:themeColor="text1"/>
          <w:sz w:val="24"/>
        </w:rPr>
        <w:lastRenderedPageBreak/>
        <w:t>ripresentarsi del problema</w:t>
      </w:r>
      <w:r w:rsidR="00E25EBD"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w:t>
      </w:r>
      <w:r w:rsidR="00E25EBD" w:rsidRPr="002A785A">
        <w:rPr>
          <w:rFonts w:ascii="Times New Roman" w:hAnsi="Times New Roman" w:cs="Times New Roman"/>
          <w:color w:val="000000" w:themeColor="text1"/>
          <w:sz w:val="24"/>
        </w:rPr>
        <w:t>l</w:t>
      </w:r>
      <w:r w:rsidRPr="002A785A">
        <w:rPr>
          <w:rFonts w:ascii="Times New Roman" w:hAnsi="Times New Roman" w:cs="Times New Roman"/>
          <w:color w:val="000000" w:themeColor="text1"/>
          <w:sz w:val="24"/>
        </w:rPr>
        <w:t xml:space="preserve">a presenza dei cattolici in politica. Noi siamo reduci da un trentennio, </w:t>
      </w:r>
      <w:r w:rsidR="00481040" w:rsidRPr="002A785A">
        <w:rPr>
          <w:rFonts w:ascii="Times New Roman" w:hAnsi="Times New Roman" w:cs="Times New Roman"/>
          <w:color w:val="000000" w:themeColor="text1"/>
          <w:sz w:val="24"/>
        </w:rPr>
        <w:t xml:space="preserve">il trentennio dei due pontificati che hanno preceduto quello di Francesco, dove la scelta era stata quella di risolvere il tema del </w:t>
      </w:r>
      <w:r w:rsidR="00BA1846" w:rsidRPr="002A785A">
        <w:rPr>
          <w:rFonts w:ascii="Times New Roman" w:hAnsi="Times New Roman" w:cs="Times New Roman"/>
          <w:color w:val="000000" w:themeColor="text1"/>
          <w:sz w:val="24"/>
        </w:rPr>
        <w:t>legame</w:t>
      </w:r>
      <w:r w:rsidR="00481040" w:rsidRPr="002A785A">
        <w:rPr>
          <w:rFonts w:ascii="Times New Roman" w:hAnsi="Times New Roman" w:cs="Times New Roman"/>
          <w:color w:val="000000" w:themeColor="text1"/>
          <w:sz w:val="24"/>
        </w:rPr>
        <w:t xml:space="preserve"> fra cosa pubblica e vita cristiana nel rapporto diretto fra la gerarchia ecclesiastica e la classe politica vigente. È una scelta</w:t>
      </w:r>
      <w:r w:rsidR="00360989" w:rsidRPr="002A785A">
        <w:rPr>
          <w:rFonts w:ascii="Times New Roman" w:hAnsi="Times New Roman" w:cs="Times New Roman"/>
          <w:color w:val="000000" w:themeColor="text1"/>
          <w:sz w:val="24"/>
        </w:rPr>
        <w:t xml:space="preserve">. È </w:t>
      </w:r>
      <w:r w:rsidR="00481040" w:rsidRPr="002A785A">
        <w:rPr>
          <w:rFonts w:ascii="Times New Roman" w:hAnsi="Times New Roman" w:cs="Times New Roman"/>
          <w:color w:val="000000" w:themeColor="text1"/>
          <w:sz w:val="24"/>
        </w:rPr>
        <w:t>stato un modello possibile</w:t>
      </w:r>
      <w:r w:rsidR="00360989" w:rsidRPr="002A785A">
        <w:rPr>
          <w:rFonts w:ascii="Times New Roman" w:hAnsi="Times New Roman" w:cs="Times New Roman"/>
          <w:color w:val="000000" w:themeColor="text1"/>
          <w:sz w:val="24"/>
        </w:rPr>
        <w:t>.</w:t>
      </w:r>
      <w:r w:rsidR="00481040" w:rsidRPr="002A785A">
        <w:rPr>
          <w:rFonts w:ascii="Times New Roman" w:hAnsi="Times New Roman" w:cs="Times New Roman"/>
          <w:color w:val="000000" w:themeColor="text1"/>
          <w:sz w:val="24"/>
        </w:rPr>
        <w:t xml:space="preserve"> </w:t>
      </w:r>
      <w:r w:rsidR="00360989" w:rsidRPr="002A785A">
        <w:rPr>
          <w:rFonts w:ascii="Times New Roman" w:hAnsi="Times New Roman" w:cs="Times New Roman"/>
          <w:color w:val="000000" w:themeColor="text1"/>
          <w:sz w:val="24"/>
        </w:rPr>
        <w:t>A</w:t>
      </w:r>
      <w:r w:rsidR="00481040" w:rsidRPr="002A785A">
        <w:rPr>
          <w:rFonts w:ascii="Times New Roman" w:hAnsi="Times New Roman" w:cs="Times New Roman"/>
          <w:color w:val="000000" w:themeColor="text1"/>
          <w:sz w:val="24"/>
        </w:rPr>
        <w:t xml:space="preserve">vrà certamente avuto le sue ragioni. </w:t>
      </w:r>
      <w:r w:rsidR="00360989" w:rsidRPr="002A785A">
        <w:rPr>
          <w:rFonts w:ascii="Times New Roman" w:hAnsi="Times New Roman" w:cs="Times New Roman"/>
          <w:color w:val="000000" w:themeColor="text1"/>
          <w:sz w:val="24"/>
        </w:rPr>
        <w:t xml:space="preserve">Non è qui il luogo in cui aprire un simile dibattito. </w:t>
      </w:r>
      <w:r w:rsidR="00547BBA" w:rsidRPr="002A785A">
        <w:rPr>
          <w:rFonts w:ascii="Times New Roman" w:hAnsi="Times New Roman" w:cs="Times New Roman"/>
          <w:color w:val="000000" w:themeColor="text1"/>
          <w:sz w:val="24"/>
        </w:rPr>
        <w:t xml:space="preserve">Si può dire che si trattava certamente di un modello discontinuo rispetto </w:t>
      </w:r>
      <w:r w:rsidR="00F67030" w:rsidRPr="002A785A">
        <w:rPr>
          <w:rFonts w:ascii="Times New Roman" w:hAnsi="Times New Roman" w:cs="Times New Roman"/>
          <w:color w:val="000000" w:themeColor="text1"/>
          <w:sz w:val="24"/>
        </w:rPr>
        <w:t>al precedente</w:t>
      </w:r>
      <w:r w:rsidR="00547BBA" w:rsidRPr="002A785A">
        <w:rPr>
          <w:rFonts w:ascii="Times New Roman" w:hAnsi="Times New Roman" w:cs="Times New Roman"/>
          <w:color w:val="000000" w:themeColor="text1"/>
          <w:sz w:val="24"/>
        </w:rPr>
        <w:t xml:space="preserve">, </w:t>
      </w:r>
      <w:r w:rsidR="00481040" w:rsidRPr="002A785A">
        <w:rPr>
          <w:rFonts w:ascii="Times New Roman" w:hAnsi="Times New Roman" w:cs="Times New Roman"/>
          <w:color w:val="000000" w:themeColor="text1"/>
          <w:sz w:val="24"/>
        </w:rPr>
        <w:t>quello del cattolicesimo democratico che raccoglieva l’istanza cattolica dentro un partito che tra l’altro ha fatto in modo che le istanze credenti entrassero nella Costituzione. Insomma</w:t>
      </w:r>
      <w:r w:rsidR="00F67030" w:rsidRPr="002A785A">
        <w:rPr>
          <w:rFonts w:ascii="Times New Roman" w:hAnsi="Times New Roman" w:cs="Times New Roman"/>
          <w:color w:val="000000" w:themeColor="text1"/>
          <w:sz w:val="24"/>
        </w:rPr>
        <w:t>,</w:t>
      </w:r>
      <w:r w:rsidR="00481040" w:rsidRPr="002A785A">
        <w:rPr>
          <w:rFonts w:ascii="Times New Roman" w:hAnsi="Times New Roman" w:cs="Times New Roman"/>
          <w:color w:val="000000" w:themeColor="text1"/>
          <w:sz w:val="24"/>
        </w:rPr>
        <w:t xml:space="preserve"> ci sono diversi modelli</w:t>
      </w:r>
      <w:r w:rsidR="00F67030" w:rsidRPr="002A785A">
        <w:rPr>
          <w:rFonts w:ascii="Times New Roman" w:hAnsi="Times New Roman" w:cs="Times New Roman"/>
          <w:color w:val="000000" w:themeColor="text1"/>
          <w:sz w:val="24"/>
        </w:rPr>
        <w:t xml:space="preserve"> (dietro ai quali ci sono diverse ecclesiologie e persino diverse teologie).</w:t>
      </w:r>
      <w:r w:rsidR="00481040" w:rsidRPr="002A785A">
        <w:rPr>
          <w:rFonts w:ascii="Times New Roman" w:hAnsi="Times New Roman" w:cs="Times New Roman"/>
          <w:color w:val="000000" w:themeColor="text1"/>
          <w:sz w:val="24"/>
        </w:rPr>
        <w:t xml:space="preserve"> </w:t>
      </w:r>
      <w:r w:rsidR="00F67030" w:rsidRPr="002A785A">
        <w:rPr>
          <w:rFonts w:ascii="Times New Roman" w:hAnsi="Times New Roman" w:cs="Times New Roman"/>
          <w:color w:val="000000" w:themeColor="text1"/>
          <w:sz w:val="24"/>
        </w:rPr>
        <w:t>M</w:t>
      </w:r>
      <w:r w:rsidR="00481040" w:rsidRPr="002A785A">
        <w:rPr>
          <w:rFonts w:ascii="Times New Roman" w:hAnsi="Times New Roman" w:cs="Times New Roman"/>
          <w:color w:val="000000" w:themeColor="text1"/>
          <w:sz w:val="24"/>
        </w:rPr>
        <w:t>i basta dire che questo è un tema di cui discutere, anche in riferimento ai problemi di cui parla l’</w:t>
      </w:r>
      <w:r w:rsidR="00481040" w:rsidRPr="002A785A">
        <w:rPr>
          <w:rFonts w:ascii="Times New Roman" w:hAnsi="Times New Roman" w:cs="Times New Roman"/>
          <w:i/>
          <w:color w:val="000000" w:themeColor="text1"/>
          <w:sz w:val="24"/>
        </w:rPr>
        <w:t xml:space="preserve">Instrumentum </w:t>
      </w:r>
      <w:proofErr w:type="spellStart"/>
      <w:r w:rsidR="00481040" w:rsidRPr="002A785A">
        <w:rPr>
          <w:rFonts w:ascii="Times New Roman" w:hAnsi="Times New Roman" w:cs="Times New Roman"/>
          <w:i/>
          <w:color w:val="000000" w:themeColor="text1"/>
          <w:sz w:val="24"/>
        </w:rPr>
        <w:t>Laboris</w:t>
      </w:r>
      <w:proofErr w:type="spellEnd"/>
      <w:r w:rsidR="00481040" w:rsidRPr="002A785A">
        <w:rPr>
          <w:rFonts w:ascii="Times New Roman" w:hAnsi="Times New Roman" w:cs="Times New Roman"/>
          <w:color w:val="000000" w:themeColor="text1"/>
          <w:sz w:val="24"/>
        </w:rPr>
        <w:t>. È un tema di cui discutere e su cui farsi tante domande</w:t>
      </w:r>
      <w:r w:rsidR="006C2519" w:rsidRPr="002A785A">
        <w:rPr>
          <w:rFonts w:ascii="Times New Roman" w:hAnsi="Times New Roman" w:cs="Times New Roman"/>
          <w:color w:val="000000" w:themeColor="text1"/>
          <w:sz w:val="24"/>
        </w:rPr>
        <w:t>.</w:t>
      </w:r>
      <w:r w:rsidR="00481040" w:rsidRPr="002A785A">
        <w:rPr>
          <w:rFonts w:ascii="Times New Roman" w:hAnsi="Times New Roman" w:cs="Times New Roman"/>
          <w:color w:val="000000" w:themeColor="text1"/>
          <w:sz w:val="24"/>
        </w:rPr>
        <w:t xml:space="preserve"> </w:t>
      </w:r>
      <w:r w:rsidR="006C2519" w:rsidRPr="002A785A">
        <w:rPr>
          <w:rFonts w:ascii="Times New Roman" w:hAnsi="Times New Roman" w:cs="Times New Roman"/>
          <w:color w:val="000000" w:themeColor="text1"/>
          <w:sz w:val="24"/>
        </w:rPr>
        <w:t>C</w:t>
      </w:r>
      <w:r w:rsidR="00481040" w:rsidRPr="002A785A">
        <w:rPr>
          <w:rFonts w:ascii="Times New Roman" w:hAnsi="Times New Roman" w:cs="Times New Roman"/>
          <w:color w:val="000000" w:themeColor="text1"/>
          <w:sz w:val="24"/>
        </w:rPr>
        <w:t>hiedersi qual è il ruolo dei cattolici i</w:t>
      </w:r>
      <w:r w:rsidR="00DE13CC" w:rsidRPr="002A785A">
        <w:rPr>
          <w:rFonts w:ascii="Times New Roman" w:hAnsi="Times New Roman" w:cs="Times New Roman"/>
          <w:color w:val="000000" w:themeColor="text1"/>
          <w:sz w:val="24"/>
        </w:rPr>
        <w:t xml:space="preserve">n politica, quale può essere </w:t>
      </w:r>
      <w:r w:rsidR="00481040" w:rsidRPr="002A785A">
        <w:rPr>
          <w:rFonts w:ascii="Times New Roman" w:hAnsi="Times New Roman" w:cs="Times New Roman"/>
          <w:color w:val="000000" w:themeColor="text1"/>
          <w:sz w:val="24"/>
        </w:rPr>
        <w:t>oggi</w:t>
      </w:r>
      <w:r w:rsidR="00DE13CC" w:rsidRPr="002A785A">
        <w:rPr>
          <w:rFonts w:ascii="Times New Roman" w:hAnsi="Times New Roman" w:cs="Times New Roman"/>
          <w:color w:val="000000" w:themeColor="text1"/>
          <w:sz w:val="24"/>
        </w:rPr>
        <w:t>, adesso,</w:t>
      </w:r>
      <w:r w:rsidR="00481040" w:rsidRPr="002A785A">
        <w:rPr>
          <w:rFonts w:ascii="Times New Roman" w:hAnsi="Times New Roman" w:cs="Times New Roman"/>
          <w:color w:val="000000" w:themeColor="text1"/>
          <w:sz w:val="24"/>
        </w:rPr>
        <w:t xml:space="preserve"> il ruolo dei cattolici in politica, </w:t>
      </w:r>
      <w:r w:rsidR="00D352FF" w:rsidRPr="002A785A">
        <w:rPr>
          <w:rFonts w:ascii="Times New Roman" w:hAnsi="Times New Roman" w:cs="Times New Roman"/>
          <w:color w:val="000000" w:themeColor="text1"/>
          <w:sz w:val="24"/>
        </w:rPr>
        <w:t>quali atteggiamenti, quali strumenti,</w:t>
      </w:r>
      <w:r w:rsidR="00A27FD7" w:rsidRPr="002A785A">
        <w:rPr>
          <w:rFonts w:ascii="Times New Roman" w:hAnsi="Times New Roman" w:cs="Times New Roman"/>
          <w:color w:val="000000" w:themeColor="text1"/>
          <w:sz w:val="24"/>
        </w:rPr>
        <w:t xml:space="preserve"> quali finalità. Ricordiamo le grandi discussioni fra il criterio della presenza e quello della mediazione.</w:t>
      </w:r>
      <w:r w:rsidR="00DE13CC" w:rsidRPr="002A785A">
        <w:rPr>
          <w:rFonts w:ascii="Times New Roman" w:hAnsi="Times New Roman" w:cs="Times New Roman"/>
          <w:color w:val="000000" w:themeColor="text1"/>
          <w:sz w:val="24"/>
        </w:rPr>
        <w:t xml:space="preserve"> Questo è </w:t>
      </w:r>
      <w:r w:rsidR="00A27FD7" w:rsidRPr="002A785A">
        <w:rPr>
          <w:rFonts w:ascii="Times New Roman" w:hAnsi="Times New Roman" w:cs="Times New Roman"/>
          <w:color w:val="000000" w:themeColor="text1"/>
          <w:sz w:val="24"/>
        </w:rPr>
        <w:t xml:space="preserve">sicuramente </w:t>
      </w:r>
      <w:r w:rsidR="00DE13CC" w:rsidRPr="002A785A">
        <w:rPr>
          <w:rFonts w:ascii="Times New Roman" w:hAnsi="Times New Roman" w:cs="Times New Roman"/>
          <w:color w:val="000000" w:themeColor="text1"/>
          <w:sz w:val="24"/>
        </w:rPr>
        <w:t xml:space="preserve">un tema che bisogna rimettere in agenda e su cui bisogna ritornare a discutere </w:t>
      </w:r>
      <w:r w:rsidR="00F32D63" w:rsidRPr="002A785A">
        <w:rPr>
          <w:rFonts w:ascii="Times New Roman" w:hAnsi="Times New Roman" w:cs="Times New Roman"/>
          <w:color w:val="000000" w:themeColor="text1"/>
          <w:sz w:val="24"/>
        </w:rPr>
        <w:t>di nuovo</w:t>
      </w:r>
      <w:r w:rsidR="00DE13CC" w:rsidRPr="002A785A">
        <w:rPr>
          <w:rFonts w:ascii="Times New Roman" w:hAnsi="Times New Roman" w:cs="Times New Roman"/>
          <w:color w:val="000000" w:themeColor="text1"/>
          <w:sz w:val="24"/>
        </w:rPr>
        <w:t xml:space="preserve"> senza troppi pesi ideologici. </w:t>
      </w:r>
      <w:r w:rsidR="00F32D63" w:rsidRPr="002A785A">
        <w:rPr>
          <w:rFonts w:ascii="Times New Roman" w:hAnsi="Times New Roman" w:cs="Times New Roman"/>
          <w:color w:val="000000" w:themeColor="text1"/>
          <w:sz w:val="24"/>
        </w:rPr>
        <w:t xml:space="preserve">Compresa la formazione che un tema come questo richiede. </w:t>
      </w:r>
      <w:r w:rsidR="00DE13CC" w:rsidRPr="002A785A">
        <w:rPr>
          <w:rFonts w:ascii="Times New Roman" w:hAnsi="Times New Roman" w:cs="Times New Roman"/>
          <w:color w:val="000000" w:themeColor="text1"/>
          <w:sz w:val="24"/>
        </w:rPr>
        <w:t xml:space="preserve">Che ne è della formazione politica </w:t>
      </w:r>
      <w:r w:rsidR="00BC28CB" w:rsidRPr="002A785A">
        <w:rPr>
          <w:rFonts w:ascii="Times New Roman" w:hAnsi="Times New Roman" w:cs="Times New Roman"/>
          <w:color w:val="000000" w:themeColor="text1"/>
          <w:sz w:val="24"/>
        </w:rPr>
        <w:t>n</w:t>
      </w:r>
      <w:r w:rsidR="00DE13CC" w:rsidRPr="002A785A">
        <w:rPr>
          <w:rFonts w:ascii="Times New Roman" w:hAnsi="Times New Roman" w:cs="Times New Roman"/>
          <w:color w:val="000000" w:themeColor="text1"/>
          <w:sz w:val="24"/>
        </w:rPr>
        <w:t>elle nostre comunità? Non voglio dire in che cosa consiste perché non tocca a me, non sarei competente</w:t>
      </w:r>
      <w:r w:rsidR="00BC28CB" w:rsidRPr="002A785A">
        <w:rPr>
          <w:rFonts w:ascii="Times New Roman" w:hAnsi="Times New Roman" w:cs="Times New Roman"/>
          <w:color w:val="000000" w:themeColor="text1"/>
          <w:sz w:val="24"/>
        </w:rPr>
        <w:t xml:space="preserve"> e</w:t>
      </w:r>
      <w:r w:rsidR="00DE13CC" w:rsidRPr="002A785A">
        <w:rPr>
          <w:rFonts w:ascii="Times New Roman" w:hAnsi="Times New Roman" w:cs="Times New Roman"/>
          <w:color w:val="000000" w:themeColor="text1"/>
          <w:sz w:val="24"/>
        </w:rPr>
        <w:t xml:space="preserve"> sono sicur</w:t>
      </w:r>
      <w:r w:rsidR="00BC28CB" w:rsidRPr="002A785A">
        <w:rPr>
          <w:rFonts w:ascii="Times New Roman" w:hAnsi="Times New Roman" w:cs="Times New Roman"/>
          <w:color w:val="000000" w:themeColor="text1"/>
          <w:sz w:val="24"/>
        </w:rPr>
        <w:t>o</w:t>
      </w:r>
      <w:r w:rsidR="00DE13CC" w:rsidRPr="002A785A">
        <w:rPr>
          <w:rFonts w:ascii="Times New Roman" w:hAnsi="Times New Roman" w:cs="Times New Roman"/>
          <w:color w:val="000000" w:themeColor="text1"/>
          <w:sz w:val="24"/>
        </w:rPr>
        <w:t xml:space="preserve"> che chi ascolta ha idee più chiare di me. </w:t>
      </w:r>
      <w:r w:rsidR="00BC28CB" w:rsidRPr="002A785A">
        <w:rPr>
          <w:rFonts w:ascii="Times New Roman" w:hAnsi="Times New Roman" w:cs="Times New Roman"/>
          <w:color w:val="000000" w:themeColor="text1"/>
          <w:sz w:val="24"/>
        </w:rPr>
        <w:t>Ma</w:t>
      </w:r>
      <w:r w:rsidR="00DE13CC" w:rsidRPr="002A785A">
        <w:rPr>
          <w:rFonts w:ascii="Times New Roman" w:hAnsi="Times New Roman" w:cs="Times New Roman"/>
          <w:color w:val="000000" w:themeColor="text1"/>
          <w:sz w:val="24"/>
        </w:rPr>
        <w:t xml:space="preserve"> su questo abbiamo accumulato una mancanza che finiamo per pagare anche rispetto ai temi che noi stiamo trattando.</w:t>
      </w:r>
    </w:p>
    <w:p w14:paraId="5DBB6DDD" w14:textId="770F6532" w:rsidR="00AB4591" w:rsidRPr="002A785A" w:rsidRDefault="00DE13CC" w:rsidP="002A785A">
      <w:pPr>
        <w:spacing w:after="120" w:line="240" w:lineRule="auto"/>
        <w:ind w:firstLine="340"/>
        <w:jc w:val="both"/>
        <w:rPr>
          <w:rFonts w:ascii="Times New Roman" w:hAnsi="Times New Roman" w:cs="Times New Roman"/>
          <w:color w:val="000000" w:themeColor="text1"/>
          <w:sz w:val="24"/>
        </w:rPr>
      </w:pPr>
      <w:r w:rsidRPr="002A785A">
        <w:rPr>
          <w:rFonts w:ascii="Times New Roman" w:hAnsi="Times New Roman" w:cs="Times New Roman"/>
          <w:color w:val="000000" w:themeColor="text1"/>
          <w:sz w:val="24"/>
        </w:rPr>
        <w:t xml:space="preserve">Il </w:t>
      </w:r>
      <w:r w:rsidRPr="002A785A">
        <w:rPr>
          <w:rFonts w:ascii="Times New Roman" w:hAnsi="Times New Roman" w:cs="Times New Roman"/>
          <w:i/>
          <w:iCs/>
          <w:color w:val="000000" w:themeColor="text1"/>
          <w:sz w:val="24"/>
        </w:rPr>
        <w:t>secondo tema è quello culturale</w:t>
      </w:r>
      <w:r w:rsidRPr="002A785A">
        <w:rPr>
          <w:rFonts w:ascii="Times New Roman" w:hAnsi="Times New Roman" w:cs="Times New Roman"/>
          <w:color w:val="000000" w:themeColor="text1"/>
          <w:sz w:val="24"/>
        </w:rPr>
        <w:t xml:space="preserve">. </w:t>
      </w:r>
      <w:r w:rsidR="004C5511" w:rsidRPr="002A785A">
        <w:rPr>
          <w:rFonts w:ascii="Times New Roman" w:hAnsi="Times New Roman" w:cs="Times New Roman"/>
          <w:color w:val="000000" w:themeColor="text1"/>
          <w:sz w:val="24"/>
        </w:rPr>
        <w:t>L</w:t>
      </w:r>
      <w:r w:rsidRPr="002A785A">
        <w:rPr>
          <w:rFonts w:ascii="Times New Roman" w:hAnsi="Times New Roman" w:cs="Times New Roman"/>
          <w:color w:val="000000" w:themeColor="text1"/>
          <w:sz w:val="24"/>
        </w:rPr>
        <w:t>e questioni sulle quali noi riponiamo grandi speranze</w:t>
      </w:r>
      <w:r w:rsidR="006B1FBF" w:rsidRPr="002A785A">
        <w:rPr>
          <w:rFonts w:ascii="Times New Roman" w:hAnsi="Times New Roman" w:cs="Times New Roman"/>
          <w:color w:val="000000" w:themeColor="text1"/>
          <w:sz w:val="24"/>
        </w:rPr>
        <w:t xml:space="preserve"> possono imporsi soltanto se diventano una cultura</w:t>
      </w:r>
      <w:r w:rsidR="005B3A63" w:rsidRPr="002A785A">
        <w:rPr>
          <w:rFonts w:ascii="Times New Roman" w:hAnsi="Times New Roman" w:cs="Times New Roman"/>
          <w:color w:val="000000" w:themeColor="text1"/>
          <w:sz w:val="24"/>
        </w:rPr>
        <w:t xml:space="preserve"> diffusa</w:t>
      </w:r>
      <w:r w:rsidR="006B1FBF" w:rsidRPr="002A785A">
        <w:rPr>
          <w:rFonts w:ascii="Times New Roman" w:hAnsi="Times New Roman" w:cs="Times New Roman"/>
          <w:color w:val="000000" w:themeColor="text1"/>
          <w:sz w:val="24"/>
        </w:rPr>
        <w:t xml:space="preserve">, se diventano un patrimonio di tutti, e non una mera testimonianza, </w:t>
      </w:r>
      <w:r w:rsidR="005B3A63" w:rsidRPr="002A785A">
        <w:rPr>
          <w:rFonts w:ascii="Times New Roman" w:hAnsi="Times New Roman" w:cs="Times New Roman"/>
          <w:color w:val="000000" w:themeColor="text1"/>
          <w:sz w:val="24"/>
        </w:rPr>
        <w:t>una mentalità affermata</w:t>
      </w:r>
      <w:r w:rsidR="00E70AA1" w:rsidRPr="002A785A">
        <w:rPr>
          <w:rFonts w:ascii="Times New Roman" w:hAnsi="Times New Roman" w:cs="Times New Roman"/>
          <w:color w:val="000000" w:themeColor="text1"/>
          <w:sz w:val="24"/>
        </w:rPr>
        <w:t>.</w:t>
      </w:r>
      <w:r w:rsidR="006B1FBF" w:rsidRPr="002A785A">
        <w:rPr>
          <w:rFonts w:ascii="Times New Roman" w:hAnsi="Times New Roman" w:cs="Times New Roman"/>
          <w:color w:val="000000" w:themeColor="text1"/>
          <w:sz w:val="24"/>
        </w:rPr>
        <w:t xml:space="preserve"> </w:t>
      </w:r>
      <w:r w:rsidR="00E70AA1" w:rsidRPr="002A785A">
        <w:rPr>
          <w:rFonts w:ascii="Times New Roman" w:hAnsi="Times New Roman" w:cs="Times New Roman"/>
          <w:color w:val="000000" w:themeColor="text1"/>
          <w:sz w:val="24"/>
        </w:rPr>
        <w:t>Si tratta di istanze che devono potersi</w:t>
      </w:r>
      <w:r w:rsidR="006B1FBF" w:rsidRPr="002A785A">
        <w:rPr>
          <w:rFonts w:ascii="Times New Roman" w:hAnsi="Times New Roman" w:cs="Times New Roman"/>
          <w:color w:val="000000" w:themeColor="text1"/>
          <w:sz w:val="24"/>
        </w:rPr>
        <w:t xml:space="preserve"> impo</w:t>
      </w:r>
      <w:r w:rsidR="00E70AA1" w:rsidRPr="002A785A">
        <w:rPr>
          <w:rFonts w:ascii="Times New Roman" w:hAnsi="Times New Roman" w:cs="Times New Roman"/>
          <w:color w:val="000000" w:themeColor="text1"/>
          <w:sz w:val="24"/>
        </w:rPr>
        <w:t>rre</w:t>
      </w:r>
      <w:r w:rsidR="006B1FBF" w:rsidRPr="002A785A">
        <w:rPr>
          <w:rFonts w:ascii="Times New Roman" w:hAnsi="Times New Roman" w:cs="Times New Roman"/>
          <w:color w:val="000000" w:themeColor="text1"/>
          <w:sz w:val="24"/>
        </w:rPr>
        <w:t xml:space="preserve"> nello scambio simbolico </w:t>
      </w:r>
      <w:r w:rsidR="00441A49" w:rsidRPr="002A785A">
        <w:rPr>
          <w:rFonts w:ascii="Times New Roman" w:hAnsi="Times New Roman" w:cs="Times New Roman"/>
          <w:color w:val="000000" w:themeColor="text1"/>
          <w:sz w:val="24"/>
        </w:rPr>
        <w:t>collettivo</w:t>
      </w:r>
      <w:r w:rsidR="006B1FBF" w:rsidRPr="002A785A">
        <w:rPr>
          <w:rFonts w:ascii="Times New Roman" w:hAnsi="Times New Roman" w:cs="Times New Roman"/>
          <w:color w:val="000000" w:themeColor="text1"/>
          <w:sz w:val="24"/>
        </w:rPr>
        <w:t>, diven</w:t>
      </w:r>
      <w:r w:rsidR="00441A49" w:rsidRPr="002A785A">
        <w:rPr>
          <w:rFonts w:ascii="Times New Roman" w:hAnsi="Times New Roman" w:cs="Times New Roman"/>
          <w:color w:val="000000" w:themeColor="text1"/>
          <w:sz w:val="24"/>
        </w:rPr>
        <w:t>endo</w:t>
      </w:r>
      <w:r w:rsidR="006B1FBF" w:rsidRPr="002A785A">
        <w:rPr>
          <w:rFonts w:ascii="Times New Roman" w:hAnsi="Times New Roman" w:cs="Times New Roman"/>
          <w:color w:val="000000" w:themeColor="text1"/>
          <w:sz w:val="24"/>
        </w:rPr>
        <w:t xml:space="preserve"> un modello di pensiero condiviso. Ma anche qui </w:t>
      </w:r>
      <w:r w:rsidR="00EF759A" w:rsidRPr="002A785A">
        <w:rPr>
          <w:rFonts w:ascii="Times New Roman" w:hAnsi="Times New Roman" w:cs="Times New Roman"/>
          <w:color w:val="000000" w:themeColor="text1"/>
          <w:sz w:val="24"/>
        </w:rPr>
        <w:t>sorgono</w:t>
      </w:r>
      <w:r w:rsidR="006B1FBF" w:rsidRPr="002A785A">
        <w:rPr>
          <w:rFonts w:ascii="Times New Roman" w:hAnsi="Times New Roman" w:cs="Times New Roman"/>
          <w:color w:val="000000" w:themeColor="text1"/>
          <w:sz w:val="24"/>
        </w:rPr>
        <w:t xml:space="preserve"> domande che non vogliono essere dei giudizi, ma delle piste di lavoro necessarie per il futuro</w:t>
      </w:r>
      <w:r w:rsidR="00EF759A" w:rsidRPr="002A785A">
        <w:rPr>
          <w:rFonts w:ascii="Times New Roman" w:hAnsi="Times New Roman" w:cs="Times New Roman"/>
          <w:color w:val="000000" w:themeColor="text1"/>
          <w:sz w:val="24"/>
        </w:rPr>
        <w:t>:</w:t>
      </w:r>
      <w:r w:rsidR="006B1FBF" w:rsidRPr="002A785A">
        <w:rPr>
          <w:rFonts w:ascii="Times New Roman" w:hAnsi="Times New Roman" w:cs="Times New Roman"/>
          <w:color w:val="000000" w:themeColor="text1"/>
          <w:sz w:val="24"/>
        </w:rPr>
        <w:t xml:space="preserve"> che cosa ne è della cultura nella Chiesa? Riesce il cattolicesimo ad avere ancora una veste culturale che lo renda parte di questo mondo e che riesca </w:t>
      </w:r>
      <w:r w:rsidR="00B6388C" w:rsidRPr="002A785A">
        <w:rPr>
          <w:rFonts w:ascii="Times New Roman" w:hAnsi="Times New Roman" w:cs="Times New Roman"/>
          <w:color w:val="000000" w:themeColor="text1"/>
          <w:sz w:val="24"/>
        </w:rPr>
        <w:t>a</w:t>
      </w:r>
      <w:r w:rsidR="006B1FBF" w:rsidRPr="002A785A">
        <w:rPr>
          <w:rFonts w:ascii="Times New Roman" w:hAnsi="Times New Roman" w:cs="Times New Roman"/>
          <w:color w:val="000000" w:themeColor="text1"/>
          <w:sz w:val="24"/>
        </w:rPr>
        <w:t xml:space="preserve"> infondere </w:t>
      </w:r>
      <w:r w:rsidR="00B6388C" w:rsidRPr="002A785A">
        <w:rPr>
          <w:rFonts w:ascii="Times New Roman" w:hAnsi="Times New Roman" w:cs="Times New Roman"/>
          <w:color w:val="000000" w:themeColor="text1"/>
          <w:sz w:val="24"/>
        </w:rPr>
        <w:t>un</w:t>
      </w:r>
      <w:r w:rsidR="006B1FBF" w:rsidRPr="002A785A">
        <w:rPr>
          <w:rFonts w:ascii="Times New Roman" w:hAnsi="Times New Roman" w:cs="Times New Roman"/>
          <w:color w:val="000000" w:themeColor="text1"/>
          <w:sz w:val="24"/>
        </w:rPr>
        <w:t>’ispirazione dentro dei modi di agire</w:t>
      </w:r>
      <w:r w:rsidR="00797B3D" w:rsidRPr="002A785A">
        <w:rPr>
          <w:rFonts w:ascii="Times New Roman" w:hAnsi="Times New Roman" w:cs="Times New Roman"/>
          <w:color w:val="000000" w:themeColor="text1"/>
          <w:sz w:val="24"/>
        </w:rPr>
        <w:t xml:space="preserve"> e </w:t>
      </w:r>
      <w:r w:rsidR="006B1FBF" w:rsidRPr="002A785A">
        <w:rPr>
          <w:rFonts w:ascii="Times New Roman" w:hAnsi="Times New Roman" w:cs="Times New Roman"/>
          <w:color w:val="000000" w:themeColor="text1"/>
          <w:sz w:val="24"/>
        </w:rPr>
        <w:t>di pensare in cui possano riconoscersi anche coloro che vivono con noi dentro la società</w:t>
      </w:r>
      <w:r w:rsidR="00A174F3" w:rsidRPr="002A785A">
        <w:rPr>
          <w:rFonts w:ascii="Times New Roman" w:hAnsi="Times New Roman" w:cs="Times New Roman"/>
          <w:color w:val="000000" w:themeColor="text1"/>
          <w:sz w:val="24"/>
        </w:rPr>
        <w:t>?</w:t>
      </w:r>
      <w:r w:rsidR="006B1FBF" w:rsidRPr="002A785A">
        <w:rPr>
          <w:rFonts w:ascii="Times New Roman" w:hAnsi="Times New Roman" w:cs="Times New Roman"/>
          <w:color w:val="000000" w:themeColor="text1"/>
          <w:sz w:val="24"/>
        </w:rPr>
        <w:t xml:space="preserve"> E poi, esistono ancora intellettuali cattolici oggi? Non voglio essere drastico, credo che esistano ancora, ma forse ce ne vorrebbero di più e forse ce ne vorrebbero anche di diversi</w:t>
      </w:r>
      <w:r w:rsidR="00A174F3" w:rsidRPr="002A785A">
        <w:rPr>
          <w:rFonts w:ascii="Times New Roman" w:hAnsi="Times New Roman" w:cs="Times New Roman"/>
          <w:color w:val="000000" w:themeColor="text1"/>
          <w:sz w:val="24"/>
        </w:rPr>
        <w:t xml:space="preserve"> (se non di migliori).</w:t>
      </w:r>
      <w:r w:rsidR="006B1FBF" w:rsidRPr="002A785A">
        <w:rPr>
          <w:rFonts w:ascii="Times New Roman" w:hAnsi="Times New Roman" w:cs="Times New Roman"/>
          <w:color w:val="000000" w:themeColor="text1"/>
          <w:sz w:val="24"/>
        </w:rPr>
        <w:t xml:space="preserve"> </w:t>
      </w:r>
      <w:r w:rsidR="00A174F3" w:rsidRPr="002A785A">
        <w:rPr>
          <w:rFonts w:ascii="Times New Roman" w:hAnsi="Times New Roman" w:cs="Times New Roman"/>
          <w:color w:val="000000" w:themeColor="text1"/>
          <w:sz w:val="24"/>
        </w:rPr>
        <w:t>M</w:t>
      </w:r>
      <w:r w:rsidR="006B1FBF" w:rsidRPr="002A785A">
        <w:rPr>
          <w:rFonts w:ascii="Times New Roman" w:hAnsi="Times New Roman" w:cs="Times New Roman"/>
          <w:color w:val="000000" w:themeColor="text1"/>
          <w:sz w:val="24"/>
        </w:rPr>
        <w:t>a su questo non voglio esprimere giudizi che sarebbero impropri. Però il piano culturale è quello che certamente fa diventare l’ispirazione evangelica potenziale patrimonio di tutti e che è la ragione appunto di ciò che noi chiamiamo testimonianza,</w:t>
      </w:r>
      <w:r w:rsidR="00C32916" w:rsidRPr="002A785A">
        <w:rPr>
          <w:rFonts w:ascii="Times New Roman" w:hAnsi="Times New Roman" w:cs="Times New Roman"/>
          <w:color w:val="000000" w:themeColor="text1"/>
          <w:sz w:val="24"/>
        </w:rPr>
        <w:t xml:space="preserve"> o </w:t>
      </w:r>
      <w:r w:rsidR="006B1FBF" w:rsidRPr="002A785A">
        <w:rPr>
          <w:rFonts w:ascii="Times New Roman" w:hAnsi="Times New Roman" w:cs="Times New Roman"/>
          <w:color w:val="000000" w:themeColor="text1"/>
          <w:sz w:val="24"/>
        </w:rPr>
        <w:t>pastorale,</w:t>
      </w:r>
      <w:r w:rsidR="00C32916" w:rsidRPr="002A785A">
        <w:rPr>
          <w:rFonts w:ascii="Times New Roman" w:hAnsi="Times New Roman" w:cs="Times New Roman"/>
          <w:color w:val="000000" w:themeColor="text1"/>
          <w:sz w:val="24"/>
        </w:rPr>
        <w:t xml:space="preserve"> se</w:t>
      </w:r>
      <w:r w:rsidR="006B1FBF" w:rsidRPr="002A785A">
        <w:rPr>
          <w:rFonts w:ascii="Times New Roman" w:hAnsi="Times New Roman" w:cs="Times New Roman"/>
          <w:color w:val="000000" w:themeColor="text1"/>
          <w:sz w:val="24"/>
        </w:rPr>
        <w:t xml:space="preserve"> volete. È il piano culturale che fa diventare l’ispirazione evangelica potenziale patrimonio di tutti e quindi sensibilità diffusa e quindi prima o poi </w:t>
      </w:r>
      <w:r w:rsidR="00607AC9" w:rsidRPr="002A785A">
        <w:rPr>
          <w:rFonts w:ascii="Times New Roman" w:hAnsi="Times New Roman" w:cs="Times New Roman"/>
          <w:color w:val="000000" w:themeColor="text1"/>
          <w:sz w:val="24"/>
        </w:rPr>
        <w:t>qualcosa che produce</w:t>
      </w:r>
      <w:r w:rsidR="006B1FBF" w:rsidRPr="002A785A">
        <w:rPr>
          <w:rFonts w:ascii="Times New Roman" w:hAnsi="Times New Roman" w:cs="Times New Roman"/>
          <w:color w:val="000000" w:themeColor="text1"/>
          <w:sz w:val="24"/>
        </w:rPr>
        <w:t xml:space="preserve"> ricadute anche politiche e quindi scelte concrete rispetto ai problemi del mondo e alle difficoltà del momento. In questo dobbiamo dire che l’attuale pontificato ha tracciato una via maestra, soprattutto nei documenti del suo Magistero. Per esempio</w:t>
      </w:r>
      <w:r w:rsidR="00E75BD6" w:rsidRPr="002A785A">
        <w:rPr>
          <w:rFonts w:ascii="Times New Roman" w:hAnsi="Times New Roman" w:cs="Times New Roman"/>
          <w:color w:val="000000" w:themeColor="text1"/>
          <w:sz w:val="24"/>
        </w:rPr>
        <w:t>,</w:t>
      </w:r>
      <w:r w:rsidR="006B1FBF" w:rsidRPr="002A785A">
        <w:rPr>
          <w:rFonts w:ascii="Times New Roman" w:hAnsi="Times New Roman" w:cs="Times New Roman"/>
          <w:color w:val="000000" w:themeColor="text1"/>
          <w:sz w:val="24"/>
        </w:rPr>
        <w:t xml:space="preserve"> la </w:t>
      </w:r>
      <w:proofErr w:type="spellStart"/>
      <w:r w:rsidR="0095398C" w:rsidRPr="002A785A">
        <w:rPr>
          <w:rFonts w:ascii="Times New Roman" w:hAnsi="Times New Roman" w:cs="Times New Roman"/>
          <w:i/>
          <w:color w:val="000000" w:themeColor="text1"/>
          <w:sz w:val="24"/>
        </w:rPr>
        <w:t>Laudato</w:t>
      </w:r>
      <w:proofErr w:type="spellEnd"/>
      <w:r w:rsidR="0095398C" w:rsidRPr="002A785A">
        <w:rPr>
          <w:rFonts w:ascii="Times New Roman" w:hAnsi="Times New Roman" w:cs="Times New Roman"/>
          <w:i/>
          <w:color w:val="000000" w:themeColor="text1"/>
          <w:sz w:val="24"/>
        </w:rPr>
        <w:t xml:space="preserve"> </w:t>
      </w:r>
      <w:proofErr w:type="spellStart"/>
      <w:r w:rsidR="0095398C" w:rsidRPr="002A785A">
        <w:rPr>
          <w:rFonts w:ascii="Times New Roman" w:hAnsi="Times New Roman" w:cs="Times New Roman"/>
          <w:i/>
          <w:color w:val="000000" w:themeColor="text1"/>
          <w:sz w:val="24"/>
        </w:rPr>
        <w:t>si’</w:t>
      </w:r>
      <w:proofErr w:type="spellEnd"/>
      <w:r w:rsidR="006B1FBF" w:rsidRPr="002A785A">
        <w:rPr>
          <w:rFonts w:ascii="Times New Roman" w:hAnsi="Times New Roman" w:cs="Times New Roman"/>
          <w:color w:val="000000" w:themeColor="text1"/>
          <w:sz w:val="24"/>
        </w:rPr>
        <w:t xml:space="preserve"> che a differenza di altri documenti è rimasta un pochino più sottotraccia, </w:t>
      </w:r>
      <w:r w:rsidR="00BD54C5" w:rsidRPr="002A785A">
        <w:rPr>
          <w:rFonts w:ascii="Times New Roman" w:hAnsi="Times New Roman" w:cs="Times New Roman"/>
          <w:color w:val="000000" w:themeColor="text1"/>
          <w:sz w:val="24"/>
        </w:rPr>
        <w:t>restando nondimeno un vero</w:t>
      </w:r>
      <w:r w:rsidR="006B1FBF" w:rsidRPr="002A785A">
        <w:rPr>
          <w:rFonts w:ascii="Times New Roman" w:hAnsi="Times New Roman" w:cs="Times New Roman"/>
          <w:color w:val="000000" w:themeColor="text1"/>
          <w:sz w:val="24"/>
        </w:rPr>
        <w:t xml:space="preserve"> colpo di genio</w:t>
      </w:r>
      <w:r w:rsidR="00BD54C5" w:rsidRPr="002A785A">
        <w:rPr>
          <w:rFonts w:ascii="Times New Roman" w:hAnsi="Times New Roman" w:cs="Times New Roman"/>
          <w:color w:val="000000" w:themeColor="text1"/>
          <w:sz w:val="24"/>
        </w:rPr>
        <w:t>.</w:t>
      </w:r>
      <w:r w:rsidR="006B1FBF" w:rsidRPr="002A785A">
        <w:rPr>
          <w:rFonts w:ascii="Times New Roman" w:hAnsi="Times New Roman" w:cs="Times New Roman"/>
          <w:color w:val="000000" w:themeColor="text1"/>
          <w:sz w:val="24"/>
        </w:rPr>
        <w:t xml:space="preserve"> </w:t>
      </w:r>
      <w:r w:rsidR="009B7341" w:rsidRPr="002A785A">
        <w:rPr>
          <w:rFonts w:ascii="Times New Roman" w:hAnsi="Times New Roman" w:cs="Times New Roman"/>
          <w:color w:val="000000" w:themeColor="text1"/>
          <w:sz w:val="24"/>
        </w:rPr>
        <w:t xml:space="preserve">La </w:t>
      </w:r>
      <w:proofErr w:type="spellStart"/>
      <w:r w:rsidR="0095398C" w:rsidRPr="002A785A">
        <w:rPr>
          <w:rFonts w:ascii="Times New Roman" w:hAnsi="Times New Roman" w:cs="Times New Roman"/>
          <w:i/>
          <w:color w:val="000000" w:themeColor="text1"/>
          <w:sz w:val="24"/>
        </w:rPr>
        <w:t>Laudato</w:t>
      </w:r>
      <w:proofErr w:type="spellEnd"/>
      <w:r w:rsidR="0095398C" w:rsidRPr="002A785A">
        <w:rPr>
          <w:rFonts w:ascii="Times New Roman" w:hAnsi="Times New Roman" w:cs="Times New Roman"/>
          <w:i/>
          <w:color w:val="000000" w:themeColor="text1"/>
          <w:sz w:val="24"/>
        </w:rPr>
        <w:t xml:space="preserve"> </w:t>
      </w:r>
      <w:proofErr w:type="spellStart"/>
      <w:r w:rsidR="0095398C" w:rsidRPr="002A785A">
        <w:rPr>
          <w:rFonts w:ascii="Times New Roman" w:hAnsi="Times New Roman" w:cs="Times New Roman"/>
          <w:i/>
          <w:color w:val="000000" w:themeColor="text1"/>
          <w:sz w:val="24"/>
        </w:rPr>
        <w:t>si’</w:t>
      </w:r>
      <w:proofErr w:type="spellEnd"/>
      <w:r w:rsidR="009B7341" w:rsidRPr="002A785A">
        <w:rPr>
          <w:rFonts w:ascii="Times New Roman" w:hAnsi="Times New Roman" w:cs="Times New Roman"/>
          <w:i/>
          <w:color w:val="000000" w:themeColor="text1"/>
          <w:sz w:val="24"/>
        </w:rPr>
        <w:t xml:space="preserve"> </w:t>
      </w:r>
      <w:r w:rsidR="009B7341" w:rsidRPr="002A785A">
        <w:rPr>
          <w:rFonts w:ascii="Times New Roman" w:hAnsi="Times New Roman" w:cs="Times New Roman"/>
          <w:color w:val="000000" w:themeColor="text1"/>
          <w:sz w:val="24"/>
        </w:rPr>
        <w:t>intreccia il tema ecologico e quello della giustizia sociale, rilancia</w:t>
      </w:r>
      <w:r w:rsidR="0038598F" w:rsidRPr="002A785A">
        <w:rPr>
          <w:rFonts w:ascii="Times New Roman" w:hAnsi="Times New Roman" w:cs="Times New Roman"/>
          <w:color w:val="000000" w:themeColor="text1"/>
          <w:sz w:val="24"/>
        </w:rPr>
        <w:t>ndoli</w:t>
      </w:r>
      <w:r w:rsidR="009B7341" w:rsidRPr="002A785A">
        <w:rPr>
          <w:rFonts w:ascii="Times New Roman" w:hAnsi="Times New Roman" w:cs="Times New Roman"/>
          <w:color w:val="000000" w:themeColor="text1"/>
          <w:sz w:val="24"/>
        </w:rPr>
        <w:t xml:space="preserve"> nel loro rapporto reciproco</w:t>
      </w:r>
      <w:r w:rsidR="00D306B4" w:rsidRPr="002A785A">
        <w:rPr>
          <w:rFonts w:ascii="Times New Roman" w:hAnsi="Times New Roman" w:cs="Times New Roman"/>
          <w:color w:val="000000" w:themeColor="text1"/>
          <w:sz w:val="24"/>
        </w:rPr>
        <w:t>.</w:t>
      </w:r>
      <w:r w:rsidR="009B7341" w:rsidRPr="002A785A">
        <w:rPr>
          <w:rFonts w:ascii="Times New Roman" w:hAnsi="Times New Roman" w:cs="Times New Roman"/>
          <w:color w:val="000000" w:themeColor="text1"/>
          <w:sz w:val="24"/>
        </w:rPr>
        <w:t xml:space="preserve"> </w:t>
      </w:r>
      <w:r w:rsidR="00D306B4" w:rsidRPr="002A785A">
        <w:rPr>
          <w:rFonts w:ascii="Times New Roman" w:hAnsi="Times New Roman" w:cs="Times New Roman"/>
          <w:color w:val="000000" w:themeColor="text1"/>
          <w:sz w:val="24"/>
        </w:rPr>
        <w:t>Q</w:t>
      </w:r>
      <w:r w:rsidR="009B7341" w:rsidRPr="002A785A">
        <w:rPr>
          <w:rFonts w:ascii="Times New Roman" w:hAnsi="Times New Roman" w:cs="Times New Roman"/>
          <w:color w:val="000000" w:themeColor="text1"/>
          <w:sz w:val="24"/>
        </w:rPr>
        <w:t xml:space="preserve">uesta è la </w:t>
      </w:r>
      <w:r w:rsidR="00D306B4" w:rsidRPr="002A785A">
        <w:rPr>
          <w:rFonts w:ascii="Times New Roman" w:hAnsi="Times New Roman" w:cs="Times New Roman"/>
          <w:color w:val="000000" w:themeColor="text1"/>
          <w:sz w:val="24"/>
        </w:rPr>
        <w:t xml:space="preserve">sua </w:t>
      </w:r>
      <w:r w:rsidR="009B7341" w:rsidRPr="002A785A">
        <w:rPr>
          <w:rFonts w:ascii="Times New Roman" w:hAnsi="Times New Roman" w:cs="Times New Roman"/>
          <w:color w:val="000000" w:themeColor="text1"/>
          <w:sz w:val="24"/>
        </w:rPr>
        <w:t>genialità. Nella preghiera si diceva</w:t>
      </w:r>
      <w:r w:rsidR="00AF236F" w:rsidRPr="002A785A">
        <w:rPr>
          <w:rFonts w:ascii="Times New Roman" w:hAnsi="Times New Roman" w:cs="Times New Roman"/>
          <w:color w:val="000000" w:themeColor="text1"/>
          <w:sz w:val="24"/>
        </w:rPr>
        <w:t xml:space="preserve"> </w:t>
      </w:r>
      <w:r w:rsidR="00AF236F" w:rsidRPr="002A785A">
        <w:rPr>
          <w:rFonts w:ascii="Times New Roman" w:hAnsi="Times New Roman" w:cs="Times New Roman"/>
          <w:color w:val="000000" w:themeColor="text1"/>
          <w:sz w:val="24"/>
          <w:szCs w:val="24"/>
        </w:rPr>
        <w:t>«</w:t>
      </w:r>
      <w:r w:rsidR="00C12FF4" w:rsidRPr="002A785A">
        <w:rPr>
          <w:rFonts w:ascii="Times New Roman" w:hAnsi="Times New Roman" w:cs="Times New Roman"/>
          <w:color w:val="000000" w:themeColor="text1"/>
          <w:sz w:val="24"/>
          <w:szCs w:val="24"/>
        </w:rPr>
        <w:t>i poveri e la terra gridano</w:t>
      </w:r>
      <w:r w:rsidR="00AF236F" w:rsidRPr="002A785A">
        <w:rPr>
          <w:rFonts w:ascii="Times New Roman" w:hAnsi="Times New Roman" w:cs="Times New Roman"/>
          <w:color w:val="000000" w:themeColor="text1"/>
          <w:sz w:val="24"/>
          <w:szCs w:val="24"/>
        </w:rPr>
        <w:t>»</w:t>
      </w:r>
      <w:r w:rsidR="00C12FF4" w:rsidRPr="002A785A">
        <w:rPr>
          <w:rFonts w:ascii="Times New Roman" w:hAnsi="Times New Roman" w:cs="Times New Roman"/>
          <w:color w:val="000000" w:themeColor="text1"/>
          <w:sz w:val="24"/>
          <w:szCs w:val="24"/>
        </w:rPr>
        <w:t>.</w:t>
      </w:r>
      <w:r w:rsidR="009B7341" w:rsidRPr="002A785A">
        <w:rPr>
          <w:rFonts w:ascii="Times New Roman" w:hAnsi="Times New Roman" w:cs="Times New Roman"/>
          <w:color w:val="000000" w:themeColor="text1"/>
          <w:sz w:val="24"/>
        </w:rPr>
        <w:t xml:space="preserve"> Ecco</w:t>
      </w:r>
      <w:r w:rsidR="00C12FF4" w:rsidRPr="002A785A">
        <w:rPr>
          <w:rFonts w:ascii="Times New Roman" w:hAnsi="Times New Roman" w:cs="Times New Roman"/>
          <w:color w:val="000000" w:themeColor="text1"/>
          <w:sz w:val="24"/>
        </w:rPr>
        <w:t>,</w:t>
      </w:r>
      <w:r w:rsidR="009B7341" w:rsidRPr="002A785A">
        <w:rPr>
          <w:rFonts w:ascii="Times New Roman" w:hAnsi="Times New Roman" w:cs="Times New Roman"/>
          <w:color w:val="000000" w:themeColor="text1"/>
          <w:sz w:val="24"/>
        </w:rPr>
        <w:t xml:space="preserve"> in </w:t>
      </w:r>
      <w:proofErr w:type="spellStart"/>
      <w:r w:rsidR="0095398C" w:rsidRPr="002A785A">
        <w:rPr>
          <w:rFonts w:ascii="Times New Roman" w:hAnsi="Times New Roman" w:cs="Times New Roman"/>
          <w:i/>
          <w:color w:val="000000" w:themeColor="text1"/>
          <w:sz w:val="24"/>
        </w:rPr>
        <w:t>Laudato</w:t>
      </w:r>
      <w:proofErr w:type="spellEnd"/>
      <w:r w:rsidR="0095398C" w:rsidRPr="002A785A">
        <w:rPr>
          <w:rFonts w:ascii="Times New Roman" w:hAnsi="Times New Roman" w:cs="Times New Roman"/>
          <w:i/>
          <w:color w:val="000000" w:themeColor="text1"/>
          <w:sz w:val="24"/>
        </w:rPr>
        <w:t xml:space="preserve"> </w:t>
      </w:r>
      <w:proofErr w:type="spellStart"/>
      <w:r w:rsidR="0095398C" w:rsidRPr="002A785A">
        <w:rPr>
          <w:rFonts w:ascii="Times New Roman" w:hAnsi="Times New Roman" w:cs="Times New Roman"/>
          <w:i/>
          <w:color w:val="000000" w:themeColor="text1"/>
          <w:sz w:val="24"/>
        </w:rPr>
        <w:t>si’</w:t>
      </w:r>
      <w:proofErr w:type="spellEnd"/>
      <w:r w:rsidR="009B7341" w:rsidRPr="002A785A">
        <w:rPr>
          <w:rFonts w:ascii="Times New Roman" w:hAnsi="Times New Roman" w:cs="Times New Roman"/>
          <w:color w:val="000000" w:themeColor="text1"/>
          <w:sz w:val="24"/>
        </w:rPr>
        <w:t xml:space="preserve"> c’è l’alleanza tra la terra e i poveri. Francesco prende due temi che</w:t>
      </w:r>
      <w:r w:rsidR="00D91B3A" w:rsidRPr="002A785A">
        <w:rPr>
          <w:rFonts w:ascii="Times New Roman" w:hAnsi="Times New Roman" w:cs="Times New Roman"/>
          <w:color w:val="000000" w:themeColor="text1"/>
          <w:sz w:val="24"/>
        </w:rPr>
        <w:t xml:space="preserve"> si erano piuttosto esauriti</w:t>
      </w:r>
      <w:r w:rsidR="00096130" w:rsidRPr="002A785A">
        <w:rPr>
          <w:rFonts w:ascii="Times New Roman" w:hAnsi="Times New Roman" w:cs="Times New Roman"/>
          <w:color w:val="000000" w:themeColor="text1"/>
          <w:sz w:val="24"/>
        </w:rPr>
        <w:t xml:space="preserve"> e li rilancia mettendoli insieme. </w:t>
      </w:r>
      <w:r w:rsidR="00F1141C" w:rsidRPr="002A785A">
        <w:rPr>
          <w:rFonts w:ascii="Times New Roman" w:hAnsi="Times New Roman" w:cs="Times New Roman"/>
          <w:color w:val="000000" w:themeColor="text1"/>
          <w:sz w:val="24"/>
        </w:rPr>
        <w:t xml:space="preserve">Il tema </w:t>
      </w:r>
      <w:r w:rsidR="009B7341" w:rsidRPr="002A785A">
        <w:rPr>
          <w:rFonts w:ascii="Times New Roman" w:hAnsi="Times New Roman" w:cs="Times New Roman"/>
          <w:color w:val="000000" w:themeColor="text1"/>
          <w:sz w:val="24"/>
        </w:rPr>
        <w:t>ecologi</w:t>
      </w:r>
      <w:r w:rsidR="00F1141C" w:rsidRPr="002A785A">
        <w:rPr>
          <w:rFonts w:ascii="Times New Roman" w:hAnsi="Times New Roman" w:cs="Times New Roman"/>
          <w:color w:val="000000" w:themeColor="text1"/>
          <w:sz w:val="24"/>
        </w:rPr>
        <w:t>c</w:t>
      </w:r>
      <w:r w:rsidR="009B7341" w:rsidRPr="002A785A">
        <w:rPr>
          <w:rFonts w:ascii="Times New Roman" w:hAnsi="Times New Roman" w:cs="Times New Roman"/>
          <w:color w:val="000000" w:themeColor="text1"/>
          <w:sz w:val="24"/>
        </w:rPr>
        <w:t>o</w:t>
      </w:r>
      <w:r w:rsidR="00F1141C" w:rsidRPr="002A785A">
        <w:rPr>
          <w:rFonts w:ascii="Times New Roman" w:hAnsi="Times New Roman" w:cs="Times New Roman"/>
          <w:color w:val="000000" w:themeColor="text1"/>
          <w:sz w:val="24"/>
        </w:rPr>
        <w:t>, divenuto vagamente misticheggiante,</w:t>
      </w:r>
      <w:r w:rsidR="009B7341" w:rsidRPr="002A785A">
        <w:rPr>
          <w:rFonts w:ascii="Times New Roman" w:hAnsi="Times New Roman" w:cs="Times New Roman"/>
          <w:color w:val="000000" w:themeColor="text1"/>
          <w:sz w:val="24"/>
        </w:rPr>
        <w:t xml:space="preserve"> e </w:t>
      </w:r>
      <w:r w:rsidR="006B5B83" w:rsidRPr="002A785A">
        <w:rPr>
          <w:rFonts w:ascii="Times New Roman" w:hAnsi="Times New Roman" w:cs="Times New Roman"/>
          <w:color w:val="000000" w:themeColor="text1"/>
          <w:sz w:val="24"/>
        </w:rPr>
        <w:t>quello della</w:t>
      </w:r>
      <w:r w:rsidR="009B7341" w:rsidRPr="002A785A">
        <w:rPr>
          <w:rFonts w:ascii="Times New Roman" w:hAnsi="Times New Roman" w:cs="Times New Roman"/>
          <w:color w:val="000000" w:themeColor="text1"/>
          <w:sz w:val="24"/>
        </w:rPr>
        <w:t xml:space="preserve"> giustizia sociale</w:t>
      </w:r>
      <w:r w:rsidR="00AD4965" w:rsidRPr="002A785A">
        <w:rPr>
          <w:rFonts w:ascii="Times New Roman" w:hAnsi="Times New Roman" w:cs="Times New Roman"/>
          <w:color w:val="000000" w:themeColor="text1"/>
          <w:sz w:val="24"/>
        </w:rPr>
        <w:t>,</w:t>
      </w:r>
      <w:r w:rsidR="006B5B83" w:rsidRPr="002A785A">
        <w:rPr>
          <w:rFonts w:ascii="Times New Roman" w:hAnsi="Times New Roman" w:cs="Times New Roman"/>
          <w:color w:val="000000" w:themeColor="text1"/>
          <w:sz w:val="24"/>
        </w:rPr>
        <w:t xml:space="preserve"> sovrastato dall’apparente vittoria del liberismo</w:t>
      </w:r>
      <w:r w:rsidR="00364ECB" w:rsidRPr="002A785A">
        <w:rPr>
          <w:rFonts w:ascii="Times New Roman" w:hAnsi="Times New Roman" w:cs="Times New Roman"/>
          <w:color w:val="000000" w:themeColor="text1"/>
          <w:sz w:val="24"/>
        </w:rPr>
        <w:t xml:space="preserve"> (anche in Europa dove la politica di sinistra sembrava disposta a ritenere il</w:t>
      </w:r>
      <w:r w:rsidR="00AD4965" w:rsidRPr="002A785A">
        <w:rPr>
          <w:rFonts w:ascii="Times New Roman" w:hAnsi="Times New Roman" w:cs="Times New Roman"/>
          <w:color w:val="000000" w:themeColor="text1"/>
          <w:sz w:val="24"/>
        </w:rPr>
        <w:t xml:space="preserve"> </w:t>
      </w:r>
      <w:r w:rsidR="00364ECB" w:rsidRPr="002A785A">
        <w:rPr>
          <w:rFonts w:ascii="Times New Roman" w:hAnsi="Times New Roman" w:cs="Times New Roman"/>
          <w:i/>
          <w:color w:val="000000" w:themeColor="text1"/>
          <w:sz w:val="24"/>
        </w:rPr>
        <w:t>welfare</w:t>
      </w:r>
      <w:r w:rsidR="00364ECB" w:rsidRPr="002A785A">
        <w:rPr>
          <w:rFonts w:ascii="Times New Roman" w:hAnsi="Times New Roman" w:cs="Times New Roman"/>
          <w:color w:val="000000" w:themeColor="text1"/>
          <w:sz w:val="24"/>
        </w:rPr>
        <w:t xml:space="preserve"> uno strumento obsoleto)</w:t>
      </w:r>
      <w:r w:rsidR="00484283" w:rsidRPr="002A785A">
        <w:rPr>
          <w:rFonts w:ascii="Times New Roman" w:hAnsi="Times New Roman" w:cs="Times New Roman"/>
          <w:color w:val="000000" w:themeColor="text1"/>
          <w:sz w:val="24"/>
        </w:rPr>
        <w:t xml:space="preserve">, ripresi nelle loro implicazioni reciproche </w:t>
      </w:r>
      <w:r w:rsidR="004B572B" w:rsidRPr="002A785A">
        <w:rPr>
          <w:rFonts w:ascii="Times New Roman" w:hAnsi="Times New Roman" w:cs="Times New Roman"/>
          <w:color w:val="000000" w:themeColor="text1"/>
          <w:sz w:val="24"/>
        </w:rPr>
        <w:t>si sono rivelati nuovamente questioni di spessore</w:t>
      </w:r>
      <w:r w:rsidR="00F84E5F" w:rsidRPr="002A785A">
        <w:rPr>
          <w:rFonts w:ascii="Times New Roman" w:hAnsi="Times New Roman" w:cs="Times New Roman"/>
          <w:color w:val="000000" w:themeColor="text1"/>
          <w:sz w:val="24"/>
        </w:rPr>
        <w:t>. S</w:t>
      </w:r>
      <w:r w:rsidR="009B7341" w:rsidRPr="002A785A">
        <w:rPr>
          <w:rFonts w:ascii="Times New Roman" w:hAnsi="Times New Roman" w:cs="Times New Roman"/>
          <w:color w:val="000000" w:themeColor="text1"/>
          <w:sz w:val="24"/>
        </w:rPr>
        <w:t xml:space="preserve">i esaltano a vicenda e il loro incontro spiega il mondo così com’è in questo momento. E poi naturalmente </w:t>
      </w:r>
      <w:r w:rsidR="009B7341" w:rsidRPr="002A785A">
        <w:rPr>
          <w:rFonts w:ascii="Times New Roman" w:hAnsi="Times New Roman" w:cs="Times New Roman"/>
          <w:i/>
          <w:color w:val="000000" w:themeColor="text1"/>
          <w:sz w:val="24"/>
        </w:rPr>
        <w:t>Fratelli tutti</w:t>
      </w:r>
      <w:r w:rsidR="009B7341" w:rsidRPr="002A785A">
        <w:rPr>
          <w:rFonts w:ascii="Times New Roman" w:hAnsi="Times New Roman" w:cs="Times New Roman"/>
          <w:color w:val="000000" w:themeColor="text1"/>
          <w:sz w:val="24"/>
        </w:rPr>
        <w:t xml:space="preserve"> che muove culturalmente i grandi temi teologici della fraternità e della misericordia che sono temi di fondo della Scrittura e quindi della teologia, </w:t>
      </w:r>
      <w:r w:rsidR="0004627F" w:rsidRPr="002A785A">
        <w:rPr>
          <w:rFonts w:ascii="Times New Roman" w:hAnsi="Times New Roman" w:cs="Times New Roman"/>
          <w:color w:val="000000" w:themeColor="text1"/>
          <w:sz w:val="24"/>
        </w:rPr>
        <w:t>ma che</w:t>
      </w:r>
      <w:r w:rsidR="009B7341" w:rsidRPr="002A785A">
        <w:rPr>
          <w:rFonts w:ascii="Times New Roman" w:hAnsi="Times New Roman" w:cs="Times New Roman"/>
          <w:color w:val="000000" w:themeColor="text1"/>
          <w:sz w:val="24"/>
        </w:rPr>
        <w:t xml:space="preserve"> laicamente</w:t>
      </w:r>
      <w:r w:rsidR="002A785A">
        <w:rPr>
          <w:rFonts w:ascii="Times New Roman" w:hAnsi="Times New Roman" w:cs="Times New Roman"/>
          <w:color w:val="000000" w:themeColor="text1"/>
          <w:sz w:val="24"/>
        </w:rPr>
        <w:t xml:space="preserve"> (se vogliamo di</w:t>
      </w:r>
      <w:r w:rsidR="0004627F" w:rsidRPr="002A785A">
        <w:rPr>
          <w:rFonts w:ascii="Times New Roman" w:hAnsi="Times New Roman" w:cs="Times New Roman"/>
          <w:color w:val="000000" w:themeColor="text1"/>
          <w:sz w:val="24"/>
        </w:rPr>
        <w:t>re così)</w:t>
      </w:r>
      <w:r w:rsidR="009B7341" w:rsidRPr="002A785A">
        <w:rPr>
          <w:rFonts w:ascii="Times New Roman" w:hAnsi="Times New Roman" w:cs="Times New Roman"/>
          <w:color w:val="000000" w:themeColor="text1"/>
          <w:sz w:val="24"/>
        </w:rPr>
        <w:t xml:space="preserve"> </w:t>
      </w:r>
      <w:r w:rsidR="00CB1DE2" w:rsidRPr="002A785A">
        <w:rPr>
          <w:rFonts w:ascii="Times New Roman" w:hAnsi="Times New Roman" w:cs="Times New Roman"/>
          <w:color w:val="000000" w:themeColor="text1"/>
          <w:sz w:val="24"/>
        </w:rPr>
        <w:t>interpretano in profondità le poste in gioco dell’attuale</w:t>
      </w:r>
      <w:r w:rsidR="009B7341" w:rsidRPr="002A785A">
        <w:rPr>
          <w:rFonts w:ascii="Times New Roman" w:hAnsi="Times New Roman" w:cs="Times New Roman"/>
          <w:color w:val="000000" w:themeColor="text1"/>
          <w:sz w:val="24"/>
        </w:rPr>
        <w:t xml:space="preserve"> strutturazione sociale</w:t>
      </w:r>
      <w:r w:rsidR="00CB1DE2" w:rsidRPr="002A785A">
        <w:rPr>
          <w:rFonts w:ascii="Times New Roman" w:hAnsi="Times New Roman" w:cs="Times New Roman"/>
          <w:color w:val="000000" w:themeColor="text1"/>
          <w:sz w:val="24"/>
        </w:rPr>
        <w:t xml:space="preserve"> con le sue falle di sistema e i suoi limiti </w:t>
      </w:r>
      <w:r w:rsidR="00175F60" w:rsidRPr="002A785A">
        <w:rPr>
          <w:rFonts w:ascii="Times New Roman" w:hAnsi="Times New Roman" w:cs="Times New Roman"/>
          <w:color w:val="000000" w:themeColor="text1"/>
          <w:sz w:val="24"/>
        </w:rPr>
        <w:t>di fondo.</w:t>
      </w:r>
      <w:r w:rsidR="009B7341" w:rsidRPr="002A785A">
        <w:rPr>
          <w:rFonts w:ascii="Times New Roman" w:hAnsi="Times New Roman" w:cs="Times New Roman"/>
          <w:color w:val="000000" w:themeColor="text1"/>
          <w:sz w:val="24"/>
        </w:rPr>
        <w:t xml:space="preserve"> </w:t>
      </w:r>
      <w:r w:rsidR="00175F60" w:rsidRPr="002A785A">
        <w:rPr>
          <w:rFonts w:ascii="Times New Roman" w:hAnsi="Times New Roman" w:cs="Times New Roman"/>
          <w:color w:val="000000" w:themeColor="text1"/>
          <w:sz w:val="24"/>
        </w:rPr>
        <w:t xml:space="preserve">In gioco c’è </w:t>
      </w:r>
      <w:r w:rsidR="00175F60" w:rsidRPr="002A785A">
        <w:rPr>
          <w:rFonts w:ascii="Times New Roman" w:hAnsi="Times New Roman" w:cs="Times New Roman"/>
          <w:i/>
          <w:iCs/>
          <w:color w:val="000000" w:themeColor="text1"/>
          <w:sz w:val="24"/>
        </w:rPr>
        <w:t>il tema del legame sociale</w:t>
      </w:r>
      <w:r w:rsidR="00C718D2" w:rsidRPr="002A785A">
        <w:rPr>
          <w:rFonts w:ascii="Times New Roman" w:hAnsi="Times New Roman" w:cs="Times New Roman"/>
          <w:color w:val="000000" w:themeColor="text1"/>
          <w:sz w:val="24"/>
        </w:rPr>
        <w:t xml:space="preserve"> che in questo paradigma socioeconomico viene</w:t>
      </w:r>
      <w:r w:rsidR="009B7341" w:rsidRPr="002A785A">
        <w:rPr>
          <w:rFonts w:ascii="Times New Roman" w:hAnsi="Times New Roman" w:cs="Times New Roman"/>
          <w:color w:val="000000" w:themeColor="text1"/>
          <w:sz w:val="24"/>
        </w:rPr>
        <w:t xml:space="preserve"> sistematicamente sacrificato sull’altare dell’utile e dell’individuale. Anche qui, </w:t>
      </w:r>
      <w:r w:rsidR="00A7034E">
        <w:rPr>
          <w:rFonts w:ascii="Times New Roman" w:hAnsi="Times New Roman" w:cs="Times New Roman"/>
          <w:i/>
          <w:color w:val="000000" w:themeColor="text1"/>
          <w:sz w:val="24"/>
        </w:rPr>
        <w:t>Fratelli t</w:t>
      </w:r>
      <w:r w:rsidR="009B7341" w:rsidRPr="002A785A">
        <w:rPr>
          <w:rFonts w:ascii="Times New Roman" w:hAnsi="Times New Roman" w:cs="Times New Roman"/>
          <w:i/>
          <w:color w:val="000000" w:themeColor="text1"/>
          <w:sz w:val="24"/>
        </w:rPr>
        <w:t>utti</w:t>
      </w:r>
      <w:r w:rsidR="009B7341" w:rsidRPr="002A785A">
        <w:rPr>
          <w:rFonts w:ascii="Times New Roman" w:hAnsi="Times New Roman" w:cs="Times New Roman"/>
          <w:color w:val="000000" w:themeColor="text1"/>
          <w:sz w:val="24"/>
        </w:rPr>
        <w:t xml:space="preserve"> è un altro colpo di genio epocale, che cerca sostanzialmente di dire: il legame sociale non è l’eccezione all’antagonismo individuale, ma è la regola de</w:t>
      </w:r>
      <w:r w:rsidR="00426147" w:rsidRPr="002A785A">
        <w:rPr>
          <w:rFonts w:ascii="Times New Roman" w:hAnsi="Times New Roman" w:cs="Times New Roman"/>
          <w:color w:val="000000" w:themeColor="text1"/>
          <w:sz w:val="24"/>
        </w:rPr>
        <w:t xml:space="preserve">lla vita quando </w:t>
      </w:r>
      <w:r w:rsidR="00AB4591" w:rsidRPr="002A785A">
        <w:rPr>
          <w:rFonts w:ascii="Times New Roman" w:hAnsi="Times New Roman" w:cs="Times New Roman"/>
          <w:color w:val="000000" w:themeColor="text1"/>
          <w:sz w:val="24"/>
        </w:rPr>
        <w:t>essa assume la sua forma propriamente</w:t>
      </w:r>
      <w:r w:rsidR="00426147" w:rsidRPr="002A785A">
        <w:rPr>
          <w:rFonts w:ascii="Times New Roman" w:hAnsi="Times New Roman" w:cs="Times New Roman"/>
          <w:color w:val="000000" w:themeColor="text1"/>
          <w:sz w:val="24"/>
        </w:rPr>
        <w:t xml:space="preserve"> umana. </w:t>
      </w:r>
    </w:p>
    <w:p w14:paraId="7441FF55" w14:textId="6FAA1F7C" w:rsidR="00D332BB" w:rsidRPr="002A785A" w:rsidRDefault="00426147" w:rsidP="002A785A">
      <w:pPr>
        <w:spacing w:after="120" w:line="240" w:lineRule="auto"/>
        <w:ind w:firstLine="340"/>
        <w:jc w:val="both"/>
        <w:rPr>
          <w:rFonts w:ascii="Times New Roman" w:hAnsi="Times New Roman" w:cs="Times New Roman"/>
          <w:color w:val="000000" w:themeColor="text1"/>
          <w:sz w:val="24"/>
        </w:rPr>
      </w:pPr>
      <w:r w:rsidRPr="002A785A">
        <w:rPr>
          <w:rFonts w:ascii="Times New Roman" w:hAnsi="Times New Roman" w:cs="Times New Roman"/>
          <w:color w:val="000000" w:themeColor="text1"/>
          <w:sz w:val="24"/>
        </w:rPr>
        <w:lastRenderedPageBreak/>
        <w:t xml:space="preserve">Penso che per esempio anche solo con questi due documenti culturalmente il Magistero di questo pontificato ha veramente fatto vedere cosa vuol dire che l’ispirazione evangelica più genuina, </w:t>
      </w:r>
      <w:r w:rsidR="00C45FEE" w:rsidRPr="002A785A">
        <w:rPr>
          <w:rFonts w:ascii="Times New Roman" w:hAnsi="Times New Roman" w:cs="Times New Roman"/>
          <w:color w:val="000000" w:themeColor="text1"/>
          <w:sz w:val="24"/>
        </w:rPr>
        <w:t>le chiavi di fondo</w:t>
      </w:r>
      <w:r w:rsidRPr="002A785A">
        <w:rPr>
          <w:rFonts w:ascii="Times New Roman" w:hAnsi="Times New Roman" w:cs="Times New Roman"/>
          <w:color w:val="000000" w:themeColor="text1"/>
          <w:sz w:val="24"/>
        </w:rPr>
        <w:t xml:space="preserve"> del cristianesimo</w:t>
      </w:r>
      <w:r w:rsidR="00D93B2C"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w:t>
      </w:r>
      <w:r w:rsidR="006F4FCD" w:rsidRPr="002A785A">
        <w:rPr>
          <w:rFonts w:ascii="Times New Roman" w:hAnsi="Times New Roman" w:cs="Times New Roman"/>
          <w:color w:val="000000" w:themeColor="text1"/>
          <w:sz w:val="24"/>
        </w:rPr>
        <w:t>toccano le articolazioni di fondo de</w:t>
      </w:r>
      <w:r w:rsidR="00DB4F56" w:rsidRPr="002A785A">
        <w:rPr>
          <w:rFonts w:ascii="Times New Roman" w:hAnsi="Times New Roman" w:cs="Times New Roman"/>
          <w:color w:val="000000" w:themeColor="text1"/>
          <w:sz w:val="24"/>
        </w:rPr>
        <w:t>lla nostra costruzione sociale e i suoi scompensi.</w:t>
      </w:r>
      <w:r w:rsidRPr="002A785A">
        <w:rPr>
          <w:rFonts w:ascii="Times New Roman" w:hAnsi="Times New Roman" w:cs="Times New Roman"/>
          <w:color w:val="000000" w:themeColor="text1"/>
          <w:sz w:val="24"/>
        </w:rPr>
        <w:t xml:space="preserve"> Se questo </w:t>
      </w:r>
      <w:r w:rsidR="00DB4F56" w:rsidRPr="002A785A">
        <w:rPr>
          <w:rFonts w:ascii="Times New Roman" w:hAnsi="Times New Roman" w:cs="Times New Roman"/>
          <w:color w:val="000000" w:themeColor="text1"/>
          <w:sz w:val="24"/>
        </w:rPr>
        <w:t>non è un</w:t>
      </w:r>
      <w:r w:rsidRPr="002A785A">
        <w:rPr>
          <w:rFonts w:ascii="Times New Roman" w:hAnsi="Times New Roman" w:cs="Times New Roman"/>
          <w:color w:val="000000" w:themeColor="text1"/>
          <w:sz w:val="24"/>
        </w:rPr>
        <w:t xml:space="preserve"> </w:t>
      </w:r>
      <w:proofErr w:type="spellStart"/>
      <w:r w:rsidRPr="002A785A">
        <w:rPr>
          <w:rFonts w:ascii="Times New Roman" w:hAnsi="Times New Roman" w:cs="Times New Roman"/>
          <w:i/>
          <w:color w:val="000000" w:themeColor="text1"/>
          <w:sz w:val="24"/>
        </w:rPr>
        <w:t>kairos</w:t>
      </w:r>
      <w:proofErr w:type="spellEnd"/>
      <w:r w:rsidRPr="002A785A">
        <w:rPr>
          <w:rFonts w:ascii="Times New Roman" w:hAnsi="Times New Roman" w:cs="Times New Roman"/>
          <w:color w:val="000000" w:themeColor="text1"/>
          <w:sz w:val="24"/>
        </w:rPr>
        <w:t xml:space="preserve">, </w:t>
      </w:r>
      <w:r w:rsidR="00DB4F56" w:rsidRPr="002A785A">
        <w:rPr>
          <w:rFonts w:ascii="Times New Roman" w:hAnsi="Times New Roman" w:cs="Times New Roman"/>
          <w:color w:val="000000" w:themeColor="text1"/>
          <w:sz w:val="24"/>
        </w:rPr>
        <w:t xml:space="preserve">una opportunità testimoniale, </w:t>
      </w:r>
      <w:r w:rsidR="008E78FE" w:rsidRPr="002A785A">
        <w:rPr>
          <w:rFonts w:ascii="Times New Roman" w:hAnsi="Times New Roman" w:cs="Times New Roman"/>
          <w:color w:val="000000" w:themeColor="text1"/>
          <w:sz w:val="24"/>
        </w:rPr>
        <w:t xml:space="preserve">un appuntamento che il cristianesimo può avere con la storia, </w:t>
      </w:r>
      <w:r w:rsidRPr="002A785A">
        <w:rPr>
          <w:rFonts w:ascii="Times New Roman" w:hAnsi="Times New Roman" w:cs="Times New Roman"/>
          <w:color w:val="000000" w:themeColor="text1"/>
          <w:sz w:val="24"/>
        </w:rPr>
        <w:t xml:space="preserve">l’occasione buona per lavorare nella costruzione comune per il Regno di Dio, </w:t>
      </w:r>
      <w:r w:rsidR="008E78FE" w:rsidRPr="002A785A">
        <w:rPr>
          <w:rFonts w:ascii="Times New Roman" w:hAnsi="Times New Roman" w:cs="Times New Roman"/>
          <w:color w:val="000000" w:themeColor="text1"/>
          <w:sz w:val="24"/>
        </w:rPr>
        <w:t xml:space="preserve">è difficile capire quando potremo aspettarne un altro. </w:t>
      </w:r>
      <w:r w:rsidRPr="002A785A">
        <w:rPr>
          <w:rFonts w:ascii="Times New Roman" w:hAnsi="Times New Roman" w:cs="Times New Roman"/>
          <w:color w:val="000000" w:themeColor="text1"/>
          <w:sz w:val="24"/>
        </w:rPr>
        <w:t>Quindi questa è una grande sfida culturale. Però</w:t>
      </w:r>
      <w:r w:rsidR="00A10739"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dentro un curioso paradosso che è questo: noi abbiamo un Magistero culturalmente all’avanguardia anche rispetto alle g</w:t>
      </w:r>
      <w:r w:rsidR="00A10739" w:rsidRPr="002A785A">
        <w:rPr>
          <w:rFonts w:ascii="Times New Roman" w:hAnsi="Times New Roman" w:cs="Times New Roman"/>
          <w:color w:val="000000" w:themeColor="text1"/>
          <w:sz w:val="24"/>
        </w:rPr>
        <w:t>rand</w:t>
      </w:r>
      <w:r w:rsidRPr="002A785A">
        <w:rPr>
          <w:rFonts w:ascii="Times New Roman" w:hAnsi="Times New Roman" w:cs="Times New Roman"/>
          <w:color w:val="000000" w:themeColor="text1"/>
          <w:sz w:val="24"/>
        </w:rPr>
        <w:t>i Istituzioni planetarie, nessuna delle quali è stata veramente capace di esprimere un pensiero sintetico di questa portata sulla vita dell’umanità, sulle post</w:t>
      </w:r>
      <w:r w:rsidR="0061702F" w:rsidRPr="002A785A">
        <w:rPr>
          <w:rFonts w:ascii="Times New Roman" w:hAnsi="Times New Roman" w:cs="Times New Roman"/>
          <w:color w:val="000000" w:themeColor="text1"/>
          <w:sz w:val="24"/>
        </w:rPr>
        <w:t>e</w:t>
      </w:r>
      <w:r w:rsidRPr="002A785A">
        <w:rPr>
          <w:rFonts w:ascii="Times New Roman" w:hAnsi="Times New Roman" w:cs="Times New Roman"/>
          <w:color w:val="000000" w:themeColor="text1"/>
          <w:sz w:val="24"/>
        </w:rPr>
        <w:t xml:space="preserve"> in gioco e le sfide del presente</w:t>
      </w:r>
      <w:r w:rsidR="0061702F"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abbiamo appunto un Magistero </w:t>
      </w:r>
      <w:r w:rsidR="002A23ED" w:rsidRPr="002A785A">
        <w:rPr>
          <w:rFonts w:ascii="Times New Roman" w:hAnsi="Times New Roman" w:cs="Times New Roman"/>
          <w:color w:val="000000" w:themeColor="text1"/>
          <w:sz w:val="24"/>
        </w:rPr>
        <w:t>avanzato</w:t>
      </w:r>
      <w:r w:rsidRPr="002A785A">
        <w:rPr>
          <w:rFonts w:ascii="Times New Roman" w:hAnsi="Times New Roman" w:cs="Times New Roman"/>
          <w:color w:val="000000" w:themeColor="text1"/>
          <w:sz w:val="24"/>
        </w:rPr>
        <w:t xml:space="preserve"> anche rispetto a</w:t>
      </w:r>
      <w:r w:rsidR="002A23ED" w:rsidRPr="002A785A">
        <w:rPr>
          <w:rFonts w:ascii="Times New Roman" w:hAnsi="Times New Roman" w:cs="Times New Roman"/>
          <w:color w:val="000000" w:themeColor="text1"/>
          <w:sz w:val="24"/>
        </w:rPr>
        <w:t xml:space="preserve">i grandi </w:t>
      </w:r>
      <w:proofErr w:type="spellStart"/>
      <w:r w:rsidR="002A23ED" w:rsidRPr="002A785A">
        <w:rPr>
          <w:rFonts w:ascii="Times New Roman" w:hAnsi="Times New Roman" w:cs="Times New Roman"/>
          <w:color w:val="000000" w:themeColor="text1"/>
          <w:sz w:val="24"/>
        </w:rPr>
        <w:t>leaders</w:t>
      </w:r>
      <w:proofErr w:type="spellEnd"/>
      <w:r w:rsidRPr="002A785A">
        <w:rPr>
          <w:rFonts w:ascii="Times New Roman" w:hAnsi="Times New Roman" w:cs="Times New Roman"/>
          <w:color w:val="000000" w:themeColor="text1"/>
          <w:sz w:val="24"/>
        </w:rPr>
        <w:t xml:space="preserve"> planetari</w:t>
      </w:r>
      <w:r w:rsidR="002A23ED" w:rsidRPr="002A785A">
        <w:rPr>
          <w:rFonts w:ascii="Times New Roman" w:hAnsi="Times New Roman" w:cs="Times New Roman"/>
          <w:color w:val="000000" w:themeColor="text1"/>
          <w:sz w:val="24"/>
        </w:rPr>
        <w:t>, ma</w:t>
      </w:r>
      <w:r w:rsidRPr="002A785A">
        <w:rPr>
          <w:rFonts w:ascii="Times New Roman" w:hAnsi="Times New Roman" w:cs="Times New Roman"/>
          <w:color w:val="000000" w:themeColor="text1"/>
          <w:sz w:val="24"/>
        </w:rPr>
        <w:t xml:space="preserve">, sorpresa delle sorprese, </w:t>
      </w:r>
      <w:r w:rsidR="00537A67" w:rsidRPr="002A785A">
        <w:rPr>
          <w:rFonts w:ascii="Times New Roman" w:hAnsi="Times New Roman" w:cs="Times New Roman"/>
          <w:color w:val="000000" w:themeColor="text1"/>
          <w:sz w:val="24"/>
        </w:rPr>
        <w:t xml:space="preserve">a fronte di </w:t>
      </w:r>
      <w:r w:rsidRPr="002A785A">
        <w:rPr>
          <w:rFonts w:ascii="Times New Roman" w:hAnsi="Times New Roman" w:cs="Times New Roman"/>
          <w:color w:val="000000" w:themeColor="text1"/>
          <w:sz w:val="24"/>
        </w:rPr>
        <w:t>una base cattolica che fatica a stargli dietro, se non addirittura recalcitra</w:t>
      </w:r>
      <w:r w:rsidR="00537A67" w:rsidRPr="002A785A">
        <w:rPr>
          <w:rFonts w:ascii="Times New Roman" w:hAnsi="Times New Roman" w:cs="Times New Roman"/>
          <w:color w:val="000000" w:themeColor="text1"/>
          <w:sz w:val="24"/>
        </w:rPr>
        <w:t>nte</w:t>
      </w:r>
      <w:r w:rsidRPr="002A785A">
        <w:rPr>
          <w:rFonts w:ascii="Times New Roman" w:hAnsi="Times New Roman" w:cs="Times New Roman"/>
          <w:color w:val="000000" w:themeColor="text1"/>
          <w:sz w:val="24"/>
        </w:rPr>
        <w:t xml:space="preserve">, </w:t>
      </w:r>
      <w:r w:rsidR="007E322A" w:rsidRPr="002A785A">
        <w:rPr>
          <w:rFonts w:ascii="Times New Roman" w:hAnsi="Times New Roman" w:cs="Times New Roman"/>
          <w:color w:val="000000" w:themeColor="text1"/>
          <w:sz w:val="24"/>
        </w:rPr>
        <w:t>se non polemica nei confronti di quest</w:t>
      </w:r>
      <w:r w:rsidR="00EE4FBF" w:rsidRPr="002A785A">
        <w:rPr>
          <w:rFonts w:ascii="Times New Roman" w:hAnsi="Times New Roman" w:cs="Times New Roman"/>
          <w:color w:val="000000" w:themeColor="text1"/>
          <w:sz w:val="24"/>
        </w:rPr>
        <w:t>e accentuazioni del Magisteri per lo meno in posizione di inerzia</w:t>
      </w:r>
      <w:r w:rsidR="006A1102" w:rsidRPr="002A785A">
        <w:rPr>
          <w:rFonts w:ascii="Times New Roman" w:hAnsi="Times New Roman" w:cs="Times New Roman"/>
          <w:color w:val="000000" w:themeColor="text1"/>
          <w:sz w:val="24"/>
        </w:rPr>
        <w:t xml:space="preserve">. Ci troviamo in una specie di piramide rovesciata. </w:t>
      </w:r>
      <w:r w:rsidR="00562DDC" w:rsidRPr="002A785A">
        <w:rPr>
          <w:rFonts w:ascii="Times New Roman" w:hAnsi="Times New Roman" w:cs="Times New Roman"/>
          <w:color w:val="000000" w:themeColor="text1"/>
          <w:sz w:val="24"/>
        </w:rPr>
        <w:t xml:space="preserve">Il vertice spinge per delle svolte coraggiose mentre la base fa ostruzione </w:t>
      </w:r>
      <w:r w:rsidR="00406E25" w:rsidRPr="002A785A">
        <w:rPr>
          <w:rFonts w:ascii="Times New Roman" w:hAnsi="Times New Roman" w:cs="Times New Roman"/>
          <w:color w:val="000000" w:themeColor="text1"/>
          <w:sz w:val="24"/>
        </w:rPr>
        <w:t xml:space="preserve">in nome di umori </w:t>
      </w:r>
      <w:r w:rsidR="00610FDD" w:rsidRPr="002A785A">
        <w:rPr>
          <w:rFonts w:ascii="Times New Roman" w:hAnsi="Times New Roman" w:cs="Times New Roman"/>
          <w:color w:val="000000" w:themeColor="text1"/>
          <w:sz w:val="24"/>
        </w:rPr>
        <w:t>legati a un desiderio di conservazione.</w:t>
      </w:r>
      <w:r w:rsidR="007E322A" w:rsidRPr="002A785A">
        <w:rPr>
          <w:rFonts w:ascii="Times New Roman" w:hAnsi="Times New Roman" w:cs="Times New Roman"/>
          <w:color w:val="000000" w:themeColor="text1"/>
          <w:sz w:val="24"/>
        </w:rPr>
        <w:t xml:space="preserve"> </w:t>
      </w:r>
      <w:r w:rsidR="00610FDD" w:rsidRPr="002A785A">
        <w:rPr>
          <w:rFonts w:ascii="Times New Roman" w:hAnsi="Times New Roman" w:cs="Times New Roman"/>
          <w:color w:val="000000" w:themeColor="text1"/>
          <w:sz w:val="24"/>
        </w:rPr>
        <w:t>Q</w:t>
      </w:r>
      <w:r w:rsidRPr="002A785A">
        <w:rPr>
          <w:rFonts w:ascii="Times New Roman" w:hAnsi="Times New Roman" w:cs="Times New Roman"/>
          <w:color w:val="000000" w:themeColor="text1"/>
          <w:sz w:val="24"/>
        </w:rPr>
        <w:t xml:space="preserve">uindi ci pone la domanda </w:t>
      </w:r>
      <w:r w:rsidR="00610FDD"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e anche questa è una sfida pastorale che può interessare i nostri interlocutori</w:t>
      </w:r>
      <w:r w:rsidR="00A7034E">
        <w:rPr>
          <w:rFonts w:ascii="Times New Roman" w:hAnsi="Times New Roman" w:cs="Times New Roman"/>
          <w:color w:val="000000" w:themeColor="text1"/>
          <w:sz w:val="24"/>
        </w:rPr>
        <w:t xml:space="preserve">) </w:t>
      </w:r>
      <w:r w:rsidR="00610FDD" w:rsidRPr="002A785A">
        <w:rPr>
          <w:rFonts w:ascii="Times New Roman" w:hAnsi="Times New Roman" w:cs="Times New Roman"/>
          <w:color w:val="000000" w:themeColor="text1"/>
          <w:sz w:val="24"/>
        </w:rPr>
        <w:t xml:space="preserve">su </w:t>
      </w:r>
      <w:r w:rsidRPr="002A785A">
        <w:rPr>
          <w:rFonts w:ascii="Times New Roman" w:hAnsi="Times New Roman" w:cs="Times New Roman"/>
          <w:color w:val="000000" w:themeColor="text1"/>
          <w:sz w:val="24"/>
        </w:rPr>
        <w:t>quale cattolicesimo si affaccia all’orizzonte del nostro prossimo futuro</w:t>
      </w:r>
      <w:r w:rsidR="001A2973" w:rsidRPr="002A785A">
        <w:rPr>
          <w:rFonts w:ascii="Times New Roman" w:hAnsi="Times New Roman" w:cs="Times New Roman"/>
          <w:color w:val="000000" w:themeColor="text1"/>
          <w:sz w:val="24"/>
        </w:rPr>
        <w:t>, e</w:t>
      </w:r>
      <w:r w:rsidRPr="002A785A">
        <w:rPr>
          <w:rFonts w:ascii="Times New Roman" w:hAnsi="Times New Roman" w:cs="Times New Roman"/>
          <w:color w:val="000000" w:themeColor="text1"/>
          <w:sz w:val="24"/>
        </w:rPr>
        <w:t xml:space="preserve"> di quale cattolicesimo avrebbero bisogno le sfide che noi abbiamo davanti</w:t>
      </w:r>
      <w:r w:rsidR="001A2973"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w:t>
      </w:r>
      <w:r w:rsidR="001A2973" w:rsidRPr="002A785A">
        <w:rPr>
          <w:rFonts w:ascii="Times New Roman" w:hAnsi="Times New Roman" w:cs="Times New Roman"/>
          <w:color w:val="000000" w:themeColor="text1"/>
          <w:sz w:val="24"/>
        </w:rPr>
        <w:t>Q</w:t>
      </w:r>
      <w:r w:rsidRPr="002A785A">
        <w:rPr>
          <w:rFonts w:ascii="Times New Roman" w:hAnsi="Times New Roman" w:cs="Times New Roman"/>
          <w:color w:val="000000" w:themeColor="text1"/>
          <w:sz w:val="24"/>
        </w:rPr>
        <w:t xml:space="preserve">uale cattolicesimo si merita il mondo di oggi? Sono delle domande interessanti no? </w:t>
      </w:r>
    </w:p>
    <w:p w14:paraId="78C829AD" w14:textId="77777777" w:rsidR="00F6310B" w:rsidRPr="002A785A" w:rsidRDefault="00D332BB" w:rsidP="002A785A">
      <w:pPr>
        <w:spacing w:after="120" w:line="240" w:lineRule="auto"/>
        <w:ind w:firstLine="340"/>
        <w:jc w:val="both"/>
        <w:rPr>
          <w:rFonts w:ascii="Times New Roman" w:hAnsi="Times New Roman" w:cs="Times New Roman"/>
          <w:color w:val="000000" w:themeColor="text1"/>
          <w:sz w:val="24"/>
        </w:rPr>
      </w:pPr>
      <w:r w:rsidRPr="002A785A">
        <w:rPr>
          <w:rFonts w:ascii="Times New Roman" w:hAnsi="Times New Roman" w:cs="Times New Roman"/>
          <w:color w:val="000000" w:themeColor="text1"/>
          <w:sz w:val="24"/>
        </w:rPr>
        <w:t>C</w:t>
      </w:r>
      <w:r w:rsidR="00426147" w:rsidRPr="002A785A">
        <w:rPr>
          <w:rFonts w:ascii="Times New Roman" w:hAnsi="Times New Roman" w:cs="Times New Roman"/>
          <w:color w:val="000000" w:themeColor="text1"/>
          <w:sz w:val="24"/>
        </w:rPr>
        <w:t>osa è il cattolicesimo oggi? Sarebbe difficile dirlo nei termini monolitici con cui eravamo abituati a farlo qualche secolo fa. Basterebbe guardare quello che è accaduto per anni negli Stati Uniti, dove gran parte del</w:t>
      </w:r>
      <w:r w:rsidRPr="002A785A">
        <w:rPr>
          <w:rFonts w:ascii="Times New Roman" w:hAnsi="Times New Roman" w:cs="Times New Roman"/>
          <w:color w:val="000000" w:themeColor="text1"/>
          <w:sz w:val="24"/>
        </w:rPr>
        <w:t>la base</w:t>
      </w:r>
      <w:r w:rsidR="00426147" w:rsidRPr="002A785A">
        <w:rPr>
          <w:rFonts w:ascii="Times New Roman" w:hAnsi="Times New Roman" w:cs="Times New Roman"/>
          <w:color w:val="000000" w:themeColor="text1"/>
          <w:sz w:val="24"/>
        </w:rPr>
        <w:t xml:space="preserve"> cattolic</w:t>
      </w:r>
      <w:r w:rsidRPr="002A785A">
        <w:rPr>
          <w:rFonts w:ascii="Times New Roman" w:hAnsi="Times New Roman" w:cs="Times New Roman"/>
          <w:color w:val="000000" w:themeColor="text1"/>
          <w:sz w:val="24"/>
        </w:rPr>
        <w:t>a</w:t>
      </w:r>
      <w:r w:rsidR="00426147" w:rsidRPr="002A785A">
        <w:rPr>
          <w:rFonts w:ascii="Times New Roman" w:hAnsi="Times New Roman" w:cs="Times New Roman"/>
          <w:color w:val="000000" w:themeColor="text1"/>
          <w:sz w:val="24"/>
        </w:rPr>
        <w:t>, se non sbaglio a giudicare,</w:t>
      </w:r>
      <w:r w:rsidR="008B0B00" w:rsidRPr="002A785A">
        <w:rPr>
          <w:rFonts w:ascii="Times New Roman" w:hAnsi="Times New Roman" w:cs="Times New Roman"/>
          <w:color w:val="000000" w:themeColor="text1"/>
          <w:sz w:val="24"/>
        </w:rPr>
        <w:t xml:space="preserve"> assieme a molta parte dell’episcopato,</w:t>
      </w:r>
      <w:r w:rsidR="00426147" w:rsidRPr="002A785A">
        <w:rPr>
          <w:rFonts w:ascii="Times New Roman" w:hAnsi="Times New Roman" w:cs="Times New Roman"/>
          <w:color w:val="000000" w:themeColor="text1"/>
          <w:sz w:val="24"/>
        </w:rPr>
        <w:t xml:space="preserve"> per dei motivi </w:t>
      </w:r>
      <w:r w:rsidR="008B0B00" w:rsidRPr="002A785A">
        <w:rPr>
          <w:rFonts w:ascii="Times New Roman" w:hAnsi="Times New Roman" w:cs="Times New Roman"/>
          <w:color w:val="000000" w:themeColor="text1"/>
          <w:sz w:val="24"/>
        </w:rPr>
        <w:t>che possono anche avere una loro logica,</w:t>
      </w:r>
      <w:r w:rsidR="00426147" w:rsidRPr="002A785A">
        <w:rPr>
          <w:rFonts w:ascii="Times New Roman" w:hAnsi="Times New Roman" w:cs="Times New Roman"/>
          <w:color w:val="000000" w:themeColor="text1"/>
          <w:sz w:val="24"/>
        </w:rPr>
        <w:t xml:space="preserve"> ha appoggiato una politica come quella di Trump che certamente non era sintonica </w:t>
      </w:r>
      <w:r w:rsidR="00B81511" w:rsidRPr="002A785A">
        <w:rPr>
          <w:rFonts w:ascii="Times New Roman" w:hAnsi="Times New Roman" w:cs="Times New Roman"/>
          <w:color w:val="000000" w:themeColor="text1"/>
          <w:sz w:val="24"/>
        </w:rPr>
        <w:t>rispetto a</w:t>
      </w:r>
      <w:r w:rsidR="00426147" w:rsidRPr="002A785A">
        <w:rPr>
          <w:rFonts w:ascii="Times New Roman" w:hAnsi="Times New Roman" w:cs="Times New Roman"/>
          <w:color w:val="000000" w:themeColor="text1"/>
          <w:sz w:val="24"/>
        </w:rPr>
        <w:t>i temi di cui stiamo parlando</w:t>
      </w:r>
      <w:r w:rsidR="00B81511" w:rsidRPr="002A785A">
        <w:rPr>
          <w:rFonts w:ascii="Times New Roman" w:hAnsi="Times New Roman" w:cs="Times New Roman"/>
          <w:color w:val="000000" w:themeColor="text1"/>
          <w:sz w:val="24"/>
        </w:rPr>
        <w:t xml:space="preserve">. O basterebbe guardare cosa sta succedendo adesso in Polonia, </w:t>
      </w:r>
      <w:r w:rsidR="00C72D62" w:rsidRPr="002A785A">
        <w:rPr>
          <w:rFonts w:ascii="Times New Roman" w:hAnsi="Times New Roman" w:cs="Times New Roman"/>
          <w:color w:val="000000" w:themeColor="text1"/>
          <w:sz w:val="24"/>
        </w:rPr>
        <w:t xml:space="preserve">dove </w:t>
      </w:r>
      <w:r w:rsidR="00B81511" w:rsidRPr="002A785A">
        <w:rPr>
          <w:rFonts w:ascii="Times New Roman" w:hAnsi="Times New Roman" w:cs="Times New Roman"/>
          <w:color w:val="000000" w:themeColor="text1"/>
          <w:sz w:val="24"/>
        </w:rPr>
        <w:t>un cattolicesimo che si fa valere politicamente,</w:t>
      </w:r>
      <w:r w:rsidR="000A5635" w:rsidRPr="002A785A">
        <w:rPr>
          <w:rFonts w:ascii="Times New Roman" w:hAnsi="Times New Roman" w:cs="Times New Roman"/>
          <w:color w:val="000000" w:themeColor="text1"/>
          <w:sz w:val="24"/>
        </w:rPr>
        <w:t xml:space="preserve"> in una veste politica che si dichiara protettrice dei valori cattolici,</w:t>
      </w:r>
      <w:r w:rsidR="00B81511" w:rsidRPr="002A785A">
        <w:rPr>
          <w:rFonts w:ascii="Times New Roman" w:hAnsi="Times New Roman" w:cs="Times New Roman"/>
          <w:color w:val="000000" w:themeColor="text1"/>
          <w:sz w:val="24"/>
        </w:rPr>
        <w:t xml:space="preserve"> sta generando una ribellione sociale </w:t>
      </w:r>
      <w:r w:rsidR="004F5DF1" w:rsidRPr="002A785A">
        <w:rPr>
          <w:rFonts w:ascii="Times New Roman" w:hAnsi="Times New Roman" w:cs="Times New Roman"/>
          <w:color w:val="000000" w:themeColor="text1"/>
          <w:sz w:val="24"/>
        </w:rPr>
        <w:t xml:space="preserve">e un risentimento civile </w:t>
      </w:r>
      <w:r w:rsidR="00B81511" w:rsidRPr="002A785A">
        <w:rPr>
          <w:rFonts w:ascii="Times New Roman" w:hAnsi="Times New Roman" w:cs="Times New Roman"/>
          <w:color w:val="000000" w:themeColor="text1"/>
          <w:sz w:val="24"/>
        </w:rPr>
        <w:t>che è senza precedenti</w:t>
      </w:r>
      <w:r w:rsidR="00943766" w:rsidRPr="002A785A">
        <w:rPr>
          <w:rFonts w:ascii="Times New Roman" w:hAnsi="Times New Roman" w:cs="Times New Roman"/>
          <w:color w:val="000000" w:themeColor="text1"/>
          <w:sz w:val="24"/>
        </w:rPr>
        <w:t xml:space="preserve"> e che dovremmo monitorare con grande interesse</w:t>
      </w:r>
      <w:r w:rsidR="00B81511" w:rsidRPr="002A785A">
        <w:rPr>
          <w:rFonts w:ascii="Times New Roman" w:hAnsi="Times New Roman" w:cs="Times New Roman"/>
          <w:color w:val="000000" w:themeColor="text1"/>
          <w:sz w:val="24"/>
        </w:rPr>
        <w:t xml:space="preserve">. Allora di quale cattolicesimo abbiamo bisogno per le sfide del nostro tempo? </w:t>
      </w:r>
    </w:p>
    <w:p w14:paraId="5CC96386" w14:textId="7BF73B21" w:rsidR="00426147" w:rsidRPr="002A785A" w:rsidRDefault="00F6310B" w:rsidP="002A785A">
      <w:pPr>
        <w:spacing w:after="120" w:line="240" w:lineRule="auto"/>
        <w:ind w:firstLine="340"/>
        <w:jc w:val="both"/>
        <w:rPr>
          <w:rFonts w:ascii="Times New Roman" w:hAnsi="Times New Roman" w:cs="Times New Roman"/>
          <w:color w:val="000000" w:themeColor="text1"/>
          <w:sz w:val="24"/>
        </w:rPr>
      </w:pPr>
      <w:r w:rsidRPr="002A785A">
        <w:rPr>
          <w:rFonts w:ascii="Times New Roman" w:hAnsi="Times New Roman" w:cs="Times New Roman"/>
          <w:color w:val="000000" w:themeColor="text1"/>
          <w:sz w:val="24"/>
        </w:rPr>
        <w:t>U</w:t>
      </w:r>
      <w:r w:rsidR="00B81511" w:rsidRPr="002A785A">
        <w:rPr>
          <w:rFonts w:ascii="Times New Roman" w:hAnsi="Times New Roman" w:cs="Times New Roman"/>
          <w:color w:val="000000" w:themeColor="text1"/>
          <w:sz w:val="24"/>
        </w:rPr>
        <w:t xml:space="preserve">n discernimento che secondo me è sempre stato urgente, ma </w:t>
      </w:r>
      <w:r w:rsidR="00903549" w:rsidRPr="002A785A">
        <w:rPr>
          <w:rFonts w:ascii="Times New Roman" w:hAnsi="Times New Roman" w:cs="Times New Roman"/>
          <w:color w:val="000000" w:themeColor="text1"/>
          <w:sz w:val="24"/>
        </w:rPr>
        <w:t xml:space="preserve">che </w:t>
      </w:r>
      <w:r w:rsidR="00B81511" w:rsidRPr="002A785A">
        <w:rPr>
          <w:rFonts w:ascii="Times New Roman" w:hAnsi="Times New Roman" w:cs="Times New Roman"/>
          <w:color w:val="000000" w:themeColor="text1"/>
          <w:sz w:val="24"/>
        </w:rPr>
        <w:t xml:space="preserve">adesso penso sia ancora più necessario e decisivo, </w:t>
      </w:r>
      <w:r w:rsidR="00903549" w:rsidRPr="002A785A">
        <w:rPr>
          <w:rFonts w:ascii="Times New Roman" w:hAnsi="Times New Roman" w:cs="Times New Roman"/>
          <w:color w:val="000000" w:themeColor="text1"/>
          <w:sz w:val="24"/>
        </w:rPr>
        <w:t>riguarda</w:t>
      </w:r>
      <w:r w:rsidR="00B81511" w:rsidRPr="002A785A">
        <w:rPr>
          <w:rFonts w:ascii="Times New Roman" w:hAnsi="Times New Roman" w:cs="Times New Roman"/>
          <w:color w:val="000000" w:themeColor="text1"/>
          <w:sz w:val="24"/>
        </w:rPr>
        <w:t xml:space="preserve"> la differenza </w:t>
      </w:r>
      <w:r w:rsidR="00903549" w:rsidRPr="002A785A">
        <w:rPr>
          <w:rFonts w:ascii="Times New Roman" w:hAnsi="Times New Roman" w:cs="Times New Roman"/>
          <w:color w:val="000000" w:themeColor="text1"/>
          <w:sz w:val="24"/>
        </w:rPr>
        <w:t>(</w:t>
      </w:r>
      <w:r w:rsidR="00B81511" w:rsidRPr="002A785A">
        <w:rPr>
          <w:rFonts w:ascii="Times New Roman" w:hAnsi="Times New Roman" w:cs="Times New Roman"/>
          <w:color w:val="000000" w:themeColor="text1"/>
          <w:sz w:val="24"/>
        </w:rPr>
        <w:t>e anche la relazione</w:t>
      </w:r>
      <w:r w:rsidR="00903549" w:rsidRPr="002A785A">
        <w:rPr>
          <w:rFonts w:ascii="Times New Roman" w:hAnsi="Times New Roman" w:cs="Times New Roman"/>
          <w:color w:val="000000" w:themeColor="text1"/>
          <w:sz w:val="24"/>
        </w:rPr>
        <w:t>) che inesorabilmente lega tra di loro</w:t>
      </w:r>
      <w:r w:rsidR="00B81511" w:rsidRPr="002A785A">
        <w:rPr>
          <w:rFonts w:ascii="Times New Roman" w:hAnsi="Times New Roman" w:cs="Times New Roman"/>
          <w:color w:val="000000" w:themeColor="text1"/>
          <w:sz w:val="24"/>
        </w:rPr>
        <w:t xml:space="preserve"> la fede evangelica e il sentimento religioso</w:t>
      </w:r>
      <w:r w:rsidR="002706D7" w:rsidRPr="002A785A">
        <w:rPr>
          <w:rFonts w:ascii="Times New Roman" w:hAnsi="Times New Roman" w:cs="Times New Roman"/>
          <w:color w:val="000000" w:themeColor="text1"/>
          <w:sz w:val="24"/>
        </w:rPr>
        <w:t>. Si tratta sempre di una dialettica.</w:t>
      </w:r>
      <w:r w:rsidR="00B81511" w:rsidRPr="002A785A">
        <w:rPr>
          <w:rFonts w:ascii="Times New Roman" w:hAnsi="Times New Roman" w:cs="Times New Roman"/>
          <w:color w:val="000000" w:themeColor="text1"/>
          <w:sz w:val="24"/>
        </w:rPr>
        <w:t xml:space="preserve"> </w:t>
      </w:r>
      <w:r w:rsidR="002706D7" w:rsidRPr="002A785A">
        <w:rPr>
          <w:rFonts w:ascii="Times New Roman" w:hAnsi="Times New Roman" w:cs="Times New Roman"/>
          <w:color w:val="000000" w:themeColor="text1"/>
          <w:sz w:val="24"/>
        </w:rPr>
        <w:t>Ricorderemo tutti come la istruiva</w:t>
      </w:r>
      <w:r w:rsidR="00B81511" w:rsidRPr="002A785A">
        <w:rPr>
          <w:rFonts w:ascii="Times New Roman" w:hAnsi="Times New Roman" w:cs="Times New Roman"/>
          <w:color w:val="000000" w:themeColor="text1"/>
          <w:sz w:val="24"/>
        </w:rPr>
        <w:t xml:space="preserve"> </w:t>
      </w:r>
      <w:proofErr w:type="spellStart"/>
      <w:r w:rsidR="00B81511" w:rsidRPr="002A785A">
        <w:rPr>
          <w:rFonts w:ascii="Times New Roman" w:hAnsi="Times New Roman" w:cs="Times New Roman"/>
          <w:color w:val="000000" w:themeColor="text1"/>
          <w:sz w:val="24"/>
        </w:rPr>
        <w:t>Bonhoeffer</w:t>
      </w:r>
      <w:proofErr w:type="spellEnd"/>
      <w:r w:rsidR="002706D7" w:rsidRPr="002A785A">
        <w:rPr>
          <w:rFonts w:ascii="Times New Roman" w:hAnsi="Times New Roman" w:cs="Times New Roman"/>
          <w:color w:val="000000" w:themeColor="text1"/>
          <w:sz w:val="24"/>
        </w:rPr>
        <w:t xml:space="preserve">. </w:t>
      </w:r>
      <w:r w:rsidR="00B952F7" w:rsidRPr="002A785A">
        <w:rPr>
          <w:rFonts w:ascii="Times New Roman" w:hAnsi="Times New Roman" w:cs="Times New Roman"/>
          <w:color w:val="000000" w:themeColor="text1"/>
          <w:sz w:val="24"/>
        </w:rPr>
        <w:t>Si possono eccepire molte osservazioni e ricordare che non si può articolare quel rapporto come un’alternativa.</w:t>
      </w:r>
      <w:r w:rsidR="00B81511" w:rsidRPr="002A785A">
        <w:rPr>
          <w:rFonts w:ascii="Times New Roman" w:hAnsi="Times New Roman" w:cs="Times New Roman"/>
          <w:color w:val="000000" w:themeColor="text1"/>
          <w:sz w:val="24"/>
        </w:rPr>
        <w:t xml:space="preserve"> </w:t>
      </w:r>
      <w:r w:rsidR="002928CB" w:rsidRPr="002A785A">
        <w:rPr>
          <w:rFonts w:ascii="Times New Roman" w:hAnsi="Times New Roman" w:cs="Times New Roman"/>
          <w:color w:val="000000" w:themeColor="text1"/>
          <w:sz w:val="24"/>
        </w:rPr>
        <w:t>S</w:t>
      </w:r>
      <w:r w:rsidR="00B81511" w:rsidRPr="002A785A">
        <w:rPr>
          <w:rFonts w:ascii="Times New Roman" w:hAnsi="Times New Roman" w:cs="Times New Roman"/>
          <w:color w:val="000000" w:themeColor="text1"/>
          <w:sz w:val="24"/>
        </w:rPr>
        <w:t xml:space="preserve">ono due </w:t>
      </w:r>
      <w:r w:rsidR="002928CB" w:rsidRPr="002A785A">
        <w:rPr>
          <w:rFonts w:ascii="Times New Roman" w:hAnsi="Times New Roman" w:cs="Times New Roman"/>
          <w:color w:val="000000" w:themeColor="text1"/>
          <w:sz w:val="24"/>
          <w:szCs w:val="24"/>
        </w:rPr>
        <w:t>«forze»</w:t>
      </w:r>
      <w:r w:rsidR="00B81511" w:rsidRPr="002A785A">
        <w:rPr>
          <w:rFonts w:ascii="Times New Roman" w:hAnsi="Times New Roman" w:cs="Times New Roman"/>
          <w:color w:val="000000" w:themeColor="text1"/>
          <w:sz w:val="24"/>
        </w:rPr>
        <w:t xml:space="preserve"> che vanno tenute </w:t>
      </w:r>
      <w:r w:rsidR="00785DF8" w:rsidRPr="002A785A">
        <w:rPr>
          <w:rFonts w:ascii="Times New Roman" w:hAnsi="Times New Roman" w:cs="Times New Roman"/>
          <w:color w:val="000000" w:themeColor="text1"/>
          <w:sz w:val="24"/>
        </w:rPr>
        <w:t xml:space="preserve">in relazione </w:t>
      </w:r>
      <w:r w:rsidR="00AA07CB" w:rsidRPr="002A785A">
        <w:rPr>
          <w:rFonts w:ascii="Times New Roman" w:hAnsi="Times New Roman" w:cs="Times New Roman"/>
          <w:color w:val="000000" w:themeColor="text1"/>
          <w:sz w:val="24"/>
        </w:rPr>
        <w:t>reciproca.</w:t>
      </w:r>
      <w:r w:rsidR="00B81511" w:rsidRPr="002A785A">
        <w:rPr>
          <w:rFonts w:ascii="Times New Roman" w:hAnsi="Times New Roman" w:cs="Times New Roman"/>
          <w:color w:val="000000" w:themeColor="text1"/>
          <w:sz w:val="24"/>
        </w:rPr>
        <w:t xml:space="preserve"> </w:t>
      </w:r>
      <w:r w:rsidR="007F1198" w:rsidRPr="002A785A">
        <w:rPr>
          <w:rFonts w:ascii="Times New Roman" w:hAnsi="Times New Roman" w:cs="Times New Roman"/>
          <w:color w:val="000000" w:themeColor="text1"/>
          <w:sz w:val="24"/>
        </w:rPr>
        <w:t>Ma si tratta anche</w:t>
      </w:r>
      <w:r w:rsidR="00785DF8" w:rsidRPr="002A785A">
        <w:rPr>
          <w:rFonts w:ascii="Times New Roman" w:hAnsi="Times New Roman" w:cs="Times New Roman"/>
          <w:color w:val="000000" w:themeColor="text1"/>
          <w:sz w:val="24"/>
        </w:rPr>
        <w:t xml:space="preserve"> </w:t>
      </w:r>
      <w:r w:rsidR="007F1198" w:rsidRPr="002A785A">
        <w:rPr>
          <w:rFonts w:ascii="Times New Roman" w:hAnsi="Times New Roman" w:cs="Times New Roman"/>
          <w:color w:val="000000" w:themeColor="text1"/>
          <w:sz w:val="24"/>
        </w:rPr>
        <w:t>di</w:t>
      </w:r>
      <w:r w:rsidR="00785DF8" w:rsidRPr="002A785A">
        <w:rPr>
          <w:rFonts w:ascii="Times New Roman" w:hAnsi="Times New Roman" w:cs="Times New Roman"/>
          <w:color w:val="000000" w:themeColor="text1"/>
          <w:sz w:val="24"/>
        </w:rPr>
        <w:t xml:space="preserve"> due dimensioni </w:t>
      </w:r>
      <w:r w:rsidR="00C77BA9" w:rsidRPr="002A785A">
        <w:rPr>
          <w:rFonts w:ascii="Times New Roman" w:hAnsi="Times New Roman" w:cs="Times New Roman"/>
          <w:color w:val="000000" w:themeColor="text1"/>
          <w:sz w:val="24"/>
        </w:rPr>
        <w:t>il cui rapporto va</w:t>
      </w:r>
      <w:r w:rsidR="00785DF8" w:rsidRPr="002A785A">
        <w:rPr>
          <w:rFonts w:ascii="Times New Roman" w:hAnsi="Times New Roman" w:cs="Times New Roman"/>
          <w:color w:val="000000" w:themeColor="text1"/>
          <w:sz w:val="24"/>
        </w:rPr>
        <w:t xml:space="preserve"> sorveglia</w:t>
      </w:r>
      <w:r w:rsidR="00C77BA9" w:rsidRPr="002A785A">
        <w:rPr>
          <w:rFonts w:ascii="Times New Roman" w:hAnsi="Times New Roman" w:cs="Times New Roman"/>
          <w:color w:val="000000" w:themeColor="text1"/>
          <w:sz w:val="24"/>
        </w:rPr>
        <w:t>to con grande attenzione</w:t>
      </w:r>
      <w:r w:rsidR="00E814CE" w:rsidRPr="002A785A">
        <w:rPr>
          <w:rFonts w:ascii="Times New Roman" w:hAnsi="Times New Roman" w:cs="Times New Roman"/>
          <w:color w:val="000000" w:themeColor="text1"/>
          <w:sz w:val="24"/>
        </w:rPr>
        <w:t xml:space="preserve"> e anche con una certa costanza.</w:t>
      </w:r>
      <w:r w:rsidR="00785DF8" w:rsidRPr="002A785A">
        <w:rPr>
          <w:rFonts w:ascii="Times New Roman" w:hAnsi="Times New Roman" w:cs="Times New Roman"/>
          <w:color w:val="000000" w:themeColor="text1"/>
          <w:sz w:val="24"/>
        </w:rPr>
        <w:t xml:space="preserve"> </w:t>
      </w:r>
      <w:r w:rsidR="00E814CE" w:rsidRPr="002A785A">
        <w:rPr>
          <w:rFonts w:ascii="Times New Roman" w:hAnsi="Times New Roman" w:cs="Times New Roman"/>
          <w:color w:val="000000" w:themeColor="text1"/>
          <w:sz w:val="24"/>
        </w:rPr>
        <w:t>D</w:t>
      </w:r>
      <w:r w:rsidR="00785DF8" w:rsidRPr="002A785A">
        <w:rPr>
          <w:rFonts w:ascii="Times New Roman" w:hAnsi="Times New Roman" w:cs="Times New Roman"/>
          <w:color w:val="000000" w:themeColor="text1"/>
          <w:sz w:val="24"/>
        </w:rPr>
        <w:t>evono esser</w:t>
      </w:r>
      <w:r w:rsidR="00F517B8" w:rsidRPr="002A785A">
        <w:rPr>
          <w:rFonts w:ascii="Times New Roman" w:hAnsi="Times New Roman" w:cs="Times New Roman"/>
          <w:color w:val="000000" w:themeColor="text1"/>
          <w:sz w:val="24"/>
        </w:rPr>
        <w:t>e oggetto di discernimento perché</w:t>
      </w:r>
      <w:r w:rsidR="00785DF8" w:rsidRPr="002A785A">
        <w:rPr>
          <w:rFonts w:ascii="Times New Roman" w:hAnsi="Times New Roman" w:cs="Times New Roman"/>
          <w:color w:val="000000" w:themeColor="text1"/>
          <w:sz w:val="24"/>
        </w:rPr>
        <w:t xml:space="preserve"> appunto fede evangelica e sentimento religioso sono omologhe, ma non identiche. E se la seconda prevale incorporando necessità, pulsioni, bisogni, paure, timori che tutti conosciamo</w:t>
      </w:r>
      <w:r w:rsidR="000359FE" w:rsidRPr="002A785A">
        <w:rPr>
          <w:rFonts w:ascii="Times New Roman" w:hAnsi="Times New Roman" w:cs="Times New Roman"/>
          <w:color w:val="000000" w:themeColor="text1"/>
          <w:sz w:val="24"/>
        </w:rPr>
        <w:t>,</w:t>
      </w:r>
      <w:r w:rsidR="00785DF8" w:rsidRPr="002A785A">
        <w:rPr>
          <w:rFonts w:ascii="Times New Roman" w:hAnsi="Times New Roman" w:cs="Times New Roman"/>
          <w:color w:val="000000" w:themeColor="text1"/>
          <w:sz w:val="24"/>
        </w:rPr>
        <w:t xml:space="preserve"> non solo si allontana </w:t>
      </w:r>
      <w:r w:rsidR="000359FE" w:rsidRPr="002A785A">
        <w:rPr>
          <w:rFonts w:ascii="Times New Roman" w:hAnsi="Times New Roman" w:cs="Times New Roman"/>
          <w:color w:val="000000" w:themeColor="text1"/>
          <w:sz w:val="24"/>
        </w:rPr>
        <w:t xml:space="preserve">dalla fede, </w:t>
      </w:r>
      <w:r w:rsidR="00785DF8" w:rsidRPr="002A785A">
        <w:rPr>
          <w:rFonts w:ascii="Times New Roman" w:hAnsi="Times New Roman" w:cs="Times New Roman"/>
          <w:color w:val="000000" w:themeColor="text1"/>
          <w:sz w:val="24"/>
        </w:rPr>
        <w:t xml:space="preserve">ma </w:t>
      </w:r>
      <w:r w:rsidR="000359FE" w:rsidRPr="002A785A">
        <w:rPr>
          <w:rFonts w:ascii="Times New Roman" w:hAnsi="Times New Roman" w:cs="Times New Roman"/>
          <w:color w:val="000000" w:themeColor="text1"/>
          <w:sz w:val="24"/>
        </w:rPr>
        <w:t>finisce anche per</w:t>
      </w:r>
      <w:r w:rsidR="00785DF8" w:rsidRPr="002A785A">
        <w:rPr>
          <w:rFonts w:ascii="Times New Roman" w:hAnsi="Times New Roman" w:cs="Times New Roman"/>
          <w:color w:val="000000" w:themeColor="text1"/>
          <w:sz w:val="24"/>
        </w:rPr>
        <w:t xml:space="preserve"> contraddi</w:t>
      </w:r>
      <w:r w:rsidR="000359FE" w:rsidRPr="002A785A">
        <w:rPr>
          <w:rFonts w:ascii="Times New Roman" w:hAnsi="Times New Roman" w:cs="Times New Roman"/>
          <w:color w:val="000000" w:themeColor="text1"/>
          <w:sz w:val="24"/>
        </w:rPr>
        <w:t>rla.</w:t>
      </w:r>
      <w:r w:rsidR="00785DF8" w:rsidRPr="002A785A">
        <w:rPr>
          <w:rFonts w:ascii="Times New Roman" w:hAnsi="Times New Roman" w:cs="Times New Roman"/>
          <w:color w:val="000000" w:themeColor="text1"/>
          <w:sz w:val="24"/>
        </w:rPr>
        <w:t xml:space="preserve"> Allora qui è un’</w:t>
      </w:r>
      <w:r w:rsidR="00F517B8" w:rsidRPr="002A785A">
        <w:rPr>
          <w:rFonts w:ascii="Times New Roman" w:hAnsi="Times New Roman" w:cs="Times New Roman"/>
          <w:color w:val="000000" w:themeColor="text1"/>
          <w:sz w:val="24"/>
        </w:rPr>
        <w:t>altra responsabilit</w:t>
      </w:r>
      <w:r w:rsidR="00785DF8" w:rsidRPr="002A785A">
        <w:rPr>
          <w:rFonts w:ascii="Times New Roman" w:hAnsi="Times New Roman" w:cs="Times New Roman"/>
          <w:color w:val="000000" w:themeColor="text1"/>
          <w:sz w:val="24"/>
        </w:rPr>
        <w:t>à, certo remot</w:t>
      </w:r>
      <w:r w:rsidR="0002084C" w:rsidRPr="002A785A">
        <w:rPr>
          <w:rFonts w:ascii="Times New Roman" w:hAnsi="Times New Roman" w:cs="Times New Roman"/>
          <w:color w:val="000000" w:themeColor="text1"/>
          <w:sz w:val="24"/>
        </w:rPr>
        <w:t>a</w:t>
      </w:r>
      <w:r w:rsidR="00785DF8" w:rsidRPr="002A785A">
        <w:rPr>
          <w:rFonts w:ascii="Times New Roman" w:hAnsi="Times New Roman" w:cs="Times New Roman"/>
          <w:color w:val="000000" w:themeColor="text1"/>
          <w:sz w:val="24"/>
        </w:rPr>
        <w:t xml:space="preserve"> rispetto a</w:t>
      </w:r>
      <w:r w:rsidR="0002084C" w:rsidRPr="002A785A">
        <w:rPr>
          <w:rFonts w:ascii="Times New Roman" w:hAnsi="Times New Roman" w:cs="Times New Roman"/>
          <w:color w:val="000000" w:themeColor="text1"/>
          <w:sz w:val="24"/>
        </w:rPr>
        <w:t xml:space="preserve">i temi concreti </w:t>
      </w:r>
      <w:r w:rsidR="00785DF8" w:rsidRPr="002A785A">
        <w:rPr>
          <w:rFonts w:ascii="Times New Roman" w:hAnsi="Times New Roman" w:cs="Times New Roman"/>
          <w:color w:val="000000" w:themeColor="text1"/>
          <w:sz w:val="24"/>
        </w:rPr>
        <w:t>elencati nell’</w:t>
      </w:r>
      <w:r w:rsidR="00A7034E">
        <w:rPr>
          <w:rFonts w:ascii="Times New Roman" w:hAnsi="Times New Roman" w:cs="Times New Roman"/>
          <w:i/>
          <w:color w:val="000000" w:themeColor="text1"/>
          <w:sz w:val="24"/>
        </w:rPr>
        <w:t xml:space="preserve">Instrumentum </w:t>
      </w:r>
      <w:proofErr w:type="spellStart"/>
      <w:r w:rsidR="00A7034E">
        <w:rPr>
          <w:rFonts w:ascii="Times New Roman" w:hAnsi="Times New Roman" w:cs="Times New Roman"/>
          <w:i/>
          <w:color w:val="000000" w:themeColor="text1"/>
          <w:sz w:val="24"/>
        </w:rPr>
        <w:t>L</w:t>
      </w:r>
      <w:r w:rsidR="00785DF8" w:rsidRPr="002A785A">
        <w:rPr>
          <w:rFonts w:ascii="Times New Roman" w:hAnsi="Times New Roman" w:cs="Times New Roman"/>
          <w:i/>
          <w:color w:val="000000" w:themeColor="text1"/>
          <w:sz w:val="24"/>
        </w:rPr>
        <w:t>aboris</w:t>
      </w:r>
      <w:proofErr w:type="spellEnd"/>
      <w:r w:rsidR="0002084C" w:rsidRPr="002A785A">
        <w:rPr>
          <w:rFonts w:ascii="Times New Roman" w:hAnsi="Times New Roman" w:cs="Times New Roman"/>
          <w:color w:val="000000" w:themeColor="text1"/>
          <w:sz w:val="24"/>
        </w:rPr>
        <w:t>.</w:t>
      </w:r>
      <w:r w:rsidR="00785DF8" w:rsidRPr="002A785A">
        <w:rPr>
          <w:rFonts w:ascii="Times New Roman" w:hAnsi="Times New Roman" w:cs="Times New Roman"/>
          <w:color w:val="000000" w:themeColor="text1"/>
          <w:sz w:val="24"/>
        </w:rPr>
        <w:t xml:space="preserve"> </w:t>
      </w:r>
      <w:r w:rsidR="0002084C" w:rsidRPr="002A785A">
        <w:rPr>
          <w:rFonts w:ascii="Times New Roman" w:hAnsi="Times New Roman" w:cs="Times New Roman"/>
          <w:color w:val="000000" w:themeColor="text1"/>
          <w:sz w:val="24"/>
        </w:rPr>
        <w:t>Ma</w:t>
      </w:r>
      <w:r w:rsidR="00785DF8" w:rsidRPr="002A785A">
        <w:rPr>
          <w:rFonts w:ascii="Times New Roman" w:hAnsi="Times New Roman" w:cs="Times New Roman"/>
          <w:color w:val="000000" w:themeColor="text1"/>
          <w:sz w:val="24"/>
        </w:rPr>
        <w:t xml:space="preserve"> spero di avervi convinto sul fatto che questo discernimento di base</w:t>
      </w:r>
      <w:r w:rsidR="006634EF" w:rsidRPr="002A785A">
        <w:rPr>
          <w:rFonts w:ascii="Times New Roman" w:hAnsi="Times New Roman" w:cs="Times New Roman"/>
          <w:color w:val="000000" w:themeColor="text1"/>
          <w:sz w:val="24"/>
        </w:rPr>
        <w:t>, legato a tutti questi aspetti,</w:t>
      </w:r>
      <w:r w:rsidR="00785DF8" w:rsidRPr="002A785A">
        <w:rPr>
          <w:rFonts w:ascii="Times New Roman" w:hAnsi="Times New Roman" w:cs="Times New Roman"/>
          <w:color w:val="000000" w:themeColor="text1"/>
          <w:sz w:val="24"/>
        </w:rPr>
        <w:t xml:space="preserve"> incide anche sul modo con cui noi affrontiamo quei problemi.</w:t>
      </w:r>
    </w:p>
    <w:p w14:paraId="3E47D4FF" w14:textId="49D1F18F" w:rsidR="00F517B8" w:rsidRPr="002A785A" w:rsidRDefault="00785DF8" w:rsidP="002A785A">
      <w:pPr>
        <w:spacing w:after="120" w:line="240" w:lineRule="auto"/>
        <w:ind w:firstLine="340"/>
        <w:jc w:val="both"/>
        <w:rPr>
          <w:rFonts w:ascii="Times New Roman" w:hAnsi="Times New Roman" w:cs="Times New Roman"/>
          <w:color w:val="000000" w:themeColor="text1"/>
          <w:sz w:val="24"/>
        </w:rPr>
      </w:pPr>
      <w:r w:rsidRPr="002A785A">
        <w:rPr>
          <w:rFonts w:ascii="Times New Roman" w:hAnsi="Times New Roman" w:cs="Times New Roman"/>
          <w:color w:val="000000" w:themeColor="text1"/>
          <w:sz w:val="24"/>
        </w:rPr>
        <w:t>Ecco</w:t>
      </w:r>
      <w:r w:rsidR="00D051EF" w:rsidRPr="002A785A">
        <w:rPr>
          <w:rFonts w:ascii="Times New Roman" w:hAnsi="Times New Roman" w:cs="Times New Roman"/>
          <w:color w:val="000000" w:themeColor="text1"/>
          <w:sz w:val="24"/>
        </w:rPr>
        <w:t>,</w:t>
      </w:r>
      <w:r w:rsidRPr="002A785A">
        <w:rPr>
          <w:rFonts w:ascii="Times New Roman" w:hAnsi="Times New Roman" w:cs="Times New Roman"/>
          <w:color w:val="000000" w:themeColor="text1"/>
          <w:sz w:val="24"/>
        </w:rPr>
        <w:t xml:space="preserve"> </w:t>
      </w:r>
      <w:r w:rsidR="00571A2E" w:rsidRPr="002A785A">
        <w:rPr>
          <w:rFonts w:ascii="Times New Roman" w:hAnsi="Times New Roman" w:cs="Times New Roman"/>
          <w:color w:val="000000" w:themeColor="text1"/>
          <w:sz w:val="24"/>
        </w:rPr>
        <w:t>penso che queste</w:t>
      </w:r>
      <w:r w:rsidRPr="002A785A">
        <w:rPr>
          <w:rFonts w:ascii="Times New Roman" w:hAnsi="Times New Roman" w:cs="Times New Roman"/>
          <w:color w:val="000000" w:themeColor="text1"/>
          <w:sz w:val="24"/>
        </w:rPr>
        <w:t xml:space="preserve"> sono alcune questioni di sfondo entro le quali bisogna porre le speranze di una cultura d</w:t>
      </w:r>
      <w:r w:rsidR="00235D67" w:rsidRPr="002A785A">
        <w:rPr>
          <w:rFonts w:ascii="Times New Roman" w:hAnsi="Times New Roman" w:cs="Times New Roman"/>
          <w:color w:val="000000" w:themeColor="text1"/>
          <w:sz w:val="24"/>
        </w:rPr>
        <w:t>ella</w:t>
      </w:r>
      <w:r w:rsidRPr="002A785A">
        <w:rPr>
          <w:rFonts w:ascii="Times New Roman" w:hAnsi="Times New Roman" w:cs="Times New Roman"/>
          <w:color w:val="000000" w:themeColor="text1"/>
          <w:sz w:val="24"/>
        </w:rPr>
        <w:t xml:space="preserve"> sostenibilità</w:t>
      </w:r>
      <w:r w:rsidR="00235D67" w:rsidRPr="002A785A">
        <w:rPr>
          <w:rFonts w:ascii="Times New Roman" w:hAnsi="Times New Roman" w:cs="Times New Roman"/>
          <w:color w:val="000000" w:themeColor="text1"/>
          <w:sz w:val="24"/>
        </w:rPr>
        <w:t>, articolata in</w:t>
      </w:r>
      <w:r w:rsidRPr="002A785A">
        <w:rPr>
          <w:rFonts w:ascii="Times New Roman" w:hAnsi="Times New Roman" w:cs="Times New Roman"/>
          <w:color w:val="000000" w:themeColor="text1"/>
          <w:sz w:val="24"/>
        </w:rPr>
        <w:t xml:space="preserve"> un’agenda anche molto complessa che l’</w:t>
      </w:r>
      <w:r w:rsidR="00F517B8" w:rsidRPr="002A785A">
        <w:rPr>
          <w:rFonts w:ascii="Times New Roman" w:hAnsi="Times New Roman" w:cs="Times New Roman"/>
          <w:i/>
          <w:color w:val="000000" w:themeColor="text1"/>
          <w:sz w:val="24"/>
        </w:rPr>
        <w:t>I</w:t>
      </w:r>
      <w:r w:rsidRPr="002A785A">
        <w:rPr>
          <w:rFonts w:ascii="Times New Roman" w:hAnsi="Times New Roman" w:cs="Times New Roman"/>
          <w:i/>
          <w:color w:val="000000" w:themeColor="text1"/>
          <w:sz w:val="24"/>
        </w:rPr>
        <w:t>n</w:t>
      </w:r>
      <w:r w:rsidR="00F517B8" w:rsidRPr="002A785A">
        <w:rPr>
          <w:rFonts w:ascii="Times New Roman" w:hAnsi="Times New Roman" w:cs="Times New Roman"/>
          <w:i/>
          <w:color w:val="000000" w:themeColor="text1"/>
          <w:sz w:val="24"/>
        </w:rPr>
        <w:t xml:space="preserve">strumentum </w:t>
      </w:r>
      <w:proofErr w:type="spellStart"/>
      <w:r w:rsidR="00F517B8" w:rsidRPr="002A785A">
        <w:rPr>
          <w:rFonts w:ascii="Times New Roman" w:hAnsi="Times New Roman" w:cs="Times New Roman"/>
          <w:i/>
          <w:color w:val="000000" w:themeColor="text1"/>
          <w:sz w:val="24"/>
        </w:rPr>
        <w:t>Laboris</w:t>
      </w:r>
      <w:proofErr w:type="spellEnd"/>
      <w:r w:rsidRPr="002A785A">
        <w:rPr>
          <w:rFonts w:ascii="Times New Roman" w:hAnsi="Times New Roman" w:cs="Times New Roman"/>
          <w:i/>
          <w:color w:val="000000" w:themeColor="text1"/>
          <w:sz w:val="24"/>
        </w:rPr>
        <w:t xml:space="preserve"> </w:t>
      </w:r>
      <w:r w:rsidR="00235D67" w:rsidRPr="002A785A">
        <w:rPr>
          <w:rFonts w:ascii="Times New Roman" w:hAnsi="Times New Roman" w:cs="Times New Roman"/>
          <w:color w:val="000000" w:themeColor="text1"/>
          <w:sz w:val="24"/>
        </w:rPr>
        <w:t>riflette</w:t>
      </w:r>
      <w:r w:rsidRPr="002A785A">
        <w:rPr>
          <w:rFonts w:ascii="Times New Roman" w:hAnsi="Times New Roman" w:cs="Times New Roman"/>
          <w:color w:val="000000" w:themeColor="text1"/>
          <w:sz w:val="24"/>
        </w:rPr>
        <w:t xml:space="preserve"> molto bene,</w:t>
      </w:r>
      <w:r w:rsidR="00D051EF" w:rsidRPr="002A785A">
        <w:rPr>
          <w:rFonts w:ascii="Times New Roman" w:hAnsi="Times New Roman" w:cs="Times New Roman"/>
          <w:color w:val="000000" w:themeColor="text1"/>
          <w:sz w:val="24"/>
        </w:rPr>
        <w:t xml:space="preserve"> che certamente </w:t>
      </w:r>
      <w:r w:rsidR="00571A2E" w:rsidRPr="002A785A">
        <w:rPr>
          <w:rFonts w:ascii="Times New Roman" w:hAnsi="Times New Roman" w:cs="Times New Roman"/>
          <w:color w:val="000000" w:themeColor="text1"/>
          <w:sz w:val="24"/>
        </w:rPr>
        <w:t xml:space="preserve">poi </w:t>
      </w:r>
      <w:r w:rsidR="00D051EF" w:rsidRPr="002A785A">
        <w:rPr>
          <w:rFonts w:ascii="Times New Roman" w:hAnsi="Times New Roman" w:cs="Times New Roman"/>
          <w:color w:val="000000" w:themeColor="text1"/>
          <w:sz w:val="24"/>
        </w:rPr>
        <w:t xml:space="preserve">si presentano con una loro irriducibile concretezza e specificità. </w:t>
      </w:r>
      <w:r w:rsidR="00571A2E" w:rsidRPr="002A785A">
        <w:rPr>
          <w:rFonts w:ascii="Times New Roman" w:hAnsi="Times New Roman" w:cs="Times New Roman"/>
          <w:color w:val="000000" w:themeColor="text1"/>
          <w:sz w:val="24"/>
        </w:rPr>
        <w:t>I temi di fondo non</w:t>
      </w:r>
      <w:r w:rsidRPr="002A785A">
        <w:rPr>
          <w:rFonts w:ascii="Times New Roman" w:hAnsi="Times New Roman" w:cs="Times New Roman"/>
          <w:color w:val="000000" w:themeColor="text1"/>
          <w:sz w:val="24"/>
        </w:rPr>
        <w:t xml:space="preserve"> to</w:t>
      </w:r>
      <w:r w:rsidR="00571A2E" w:rsidRPr="002A785A">
        <w:rPr>
          <w:rFonts w:ascii="Times New Roman" w:hAnsi="Times New Roman" w:cs="Times New Roman"/>
          <w:color w:val="000000" w:themeColor="text1"/>
          <w:sz w:val="24"/>
        </w:rPr>
        <w:t xml:space="preserve">lgono </w:t>
      </w:r>
      <w:r w:rsidR="0059098A" w:rsidRPr="002A785A">
        <w:rPr>
          <w:rFonts w:ascii="Times New Roman" w:hAnsi="Times New Roman" w:cs="Times New Roman"/>
          <w:color w:val="000000" w:themeColor="text1"/>
          <w:sz w:val="24"/>
        </w:rPr>
        <w:t xml:space="preserve">valore </w:t>
      </w:r>
      <w:r w:rsidR="00571A2E" w:rsidRPr="002A785A">
        <w:rPr>
          <w:rFonts w:ascii="Times New Roman" w:hAnsi="Times New Roman" w:cs="Times New Roman"/>
          <w:color w:val="000000" w:themeColor="text1"/>
          <w:sz w:val="24"/>
        </w:rPr>
        <w:t xml:space="preserve">di urgenza e di pensiero </w:t>
      </w:r>
      <w:r w:rsidR="0059098A" w:rsidRPr="002A785A">
        <w:rPr>
          <w:rFonts w:ascii="Times New Roman" w:hAnsi="Times New Roman" w:cs="Times New Roman"/>
          <w:color w:val="000000" w:themeColor="text1"/>
          <w:sz w:val="24"/>
        </w:rPr>
        <w:t xml:space="preserve">ai </w:t>
      </w:r>
      <w:r w:rsidR="00FB00AD" w:rsidRPr="002A785A">
        <w:rPr>
          <w:rFonts w:ascii="Times New Roman" w:hAnsi="Times New Roman" w:cs="Times New Roman"/>
          <w:color w:val="000000" w:themeColor="text1"/>
          <w:sz w:val="24"/>
        </w:rPr>
        <w:t xml:space="preserve">concreti e </w:t>
      </w:r>
      <w:r w:rsidR="0059098A" w:rsidRPr="002A785A">
        <w:rPr>
          <w:rFonts w:ascii="Times New Roman" w:hAnsi="Times New Roman" w:cs="Times New Roman"/>
          <w:color w:val="000000" w:themeColor="text1"/>
          <w:sz w:val="24"/>
        </w:rPr>
        <w:t>parziali gesti di res</w:t>
      </w:r>
      <w:r w:rsidRPr="002A785A">
        <w:rPr>
          <w:rFonts w:ascii="Times New Roman" w:hAnsi="Times New Roman" w:cs="Times New Roman"/>
          <w:color w:val="000000" w:themeColor="text1"/>
          <w:sz w:val="24"/>
        </w:rPr>
        <w:t>i</w:t>
      </w:r>
      <w:r w:rsidR="0059098A" w:rsidRPr="002A785A">
        <w:rPr>
          <w:rFonts w:ascii="Times New Roman" w:hAnsi="Times New Roman" w:cs="Times New Roman"/>
          <w:color w:val="000000" w:themeColor="text1"/>
          <w:sz w:val="24"/>
        </w:rPr>
        <w:t>s</w:t>
      </w:r>
      <w:r w:rsidRPr="002A785A">
        <w:rPr>
          <w:rFonts w:ascii="Times New Roman" w:hAnsi="Times New Roman" w:cs="Times New Roman"/>
          <w:color w:val="000000" w:themeColor="text1"/>
          <w:sz w:val="24"/>
        </w:rPr>
        <w:t>tenza e</w:t>
      </w:r>
      <w:r w:rsidR="0059098A" w:rsidRPr="002A785A">
        <w:rPr>
          <w:rFonts w:ascii="Times New Roman" w:hAnsi="Times New Roman" w:cs="Times New Roman"/>
          <w:color w:val="000000" w:themeColor="text1"/>
          <w:sz w:val="24"/>
        </w:rPr>
        <w:t xml:space="preserve"> di testimon</w:t>
      </w:r>
      <w:r w:rsidRPr="002A785A">
        <w:rPr>
          <w:rFonts w:ascii="Times New Roman" w:hAnsi="Times New Roman" w:cs="Times New Roman"/>
          <w:color w:val="000000" w:themeColor="text1"/>
          <w:sz w:val="24"/>
        </w:rPr>
        <w:t>ianza che si possono fare e che</w:t>
      </w:r>
      <w:r w:rsidR="00771FBC" w:rsidRPr="002A785A">
        <w:rPr>
          <w:rFonts w:ascii="Times New Roman" w:hAnsi="Times New Roman" w:cs="Times New Roman"/>
          <w:color w:val="000000" w:themeColor="text1"/>
          <w:sz w:val="24"/>
        </w:rPr>
        <w:t xml:space="preserve"> a loro volta</w:t>
      </w:r>
      <w:r w:rsidRPr="002A785A">
        <w:rPr>
          <w:rFonts w:ascii="Times New Roman" w:hAnsi="Times New Roman" w:cs="Times New Roman"/>
          <w:color w:val="000000" w:themeColor="text1"/>
          <w:sz w:val="24"/>
        </w:rPr>
        <w:t xml:space="preserve"> serv</w:t>
      </w:r>
      <w:r w:rsidR="0059098A" w:rsidRPr="002A785A">
        <w:rPr>
          <w:rFonts w:ascii="Times New Roman" w:hAnsi="Times New Roman" w:cs="Times New Roman"/>
          <w:color w:val="000000" w:themeColor="text1"/>
          <w:sz w:val="24"/>
        </w:rPr>
        <w:t>o</w:t>
      </w:r>
      <w:r w:rsidRPr="002A785A">
        <w:rPr>
          <w:rFonts w:ascii="Times New Roman" w:hAnsi="Times New Roman" w:cs="Times New Roman"/>
          <w:color w:val="000000" w:themeColor="text1"/>
          <w:sz w:val="24"/>
        </w:rPr>
        <w:t xml:space="preserve">no  a affermare </w:t>
      </w:r>
      <w:r w:rsidR="00771FBC" w:rsidRPr="002A785A">
        <w:rPr>
          <w:rFonts w:ascii="Times New Roman" w:hAnsi="Times New Roman" w:cs="Times New Roman"/>
          <w:color w:val="000000" w:themeColor="text1"/>
          <w:sz w:val="24"/>
        </w:rPr>
        <w:t xml:space="preserve"> la pertinenza di quei temi più remoti</w:t>
      </w:r>
      <w:r w:rsidR="00CC01A0" w:rsidRPr="002A785A">
        <w:rPr>
          <w:rFonts w:ascii="Times New Roman" w:hAnsi="Times New Roman" w:cs="Times New Roman"/>
          <w:color w:val="000000" w:themeColor="text1"/>
          <w:sz w:val="24"/>
        </w:rPr>
        <w:t>. D</w:t>
      </w:r>
      <w:r w:rsidRPr="002A785A">
        <w:rPr>
          <w:rFonts w:ascii="Times New Roman" w:hAnsi="Times New Roman" w:cs="Times New Roman"/>
          <w:color w:val="000000" w:themeColor="text1"/>
          <w:sz w:val="24"/>
        </w:rPr>
        <w:t>obbiamo continuare a fare la raccolta</w:t>
      </w:r>
      <w:r w:rsidR="0059098A" w:rsidRPr="002A785A">
        <w:rPr>
          <w:rFonts w:ascii="Times New Roman" w:hAnsi="Times New Roman" w:cs="Times New Roman"/>
          <w:color w:val="000000" w:themeColor="text1"/>
          <w:sz w:val="24"/>
        </w:rPr>
        <w:t xml:space="preserve"> differenziata, a fare ricerca s</w:t>
      </w:r>
      <w:r w:rsidRPr="002A785A">
        <w:rPr>
          <w:rFonts w:ascii="Times New Roman" w:hAnsi="Times New Roman" w:cs="Times New Roman"/>
          <w:color w:val="000000" w:themeColor="text1"/>
          <w:sz w:val="24"/>
        </w:rPr>
        <w:t xml:space="preserve">ull’energia pulita, </w:t>
      </w:r>
      <w:r w:rsidR="0059098A" w:rsidRPr="002A785A">
        <w:rPr>
          <w:rFonts w:ascii="Times New Roman" w:hAnsi="Times New Roman" w:cs="Times New Roman"/>
          <w:color w:val="000000" w:themeColor="text1"/>
          <w:sz w:val="24"/>
        </w:rPr>
        <w:t>a fare tutto quello che stiamo facendo</w:t>
      </w:r>
      <w:r w:rsidR="00CC01A0" w:rsidRPr="002A785A">
        <w:rPr>
          <w:rFonts w:ascii="Times New Roman" w:hAnsi="Times New Roman" w:cs="Times New Roman"/>
          <w:color w:val="000000" w:themeColor="text1"/>
          <w:sz w:val="24"/>
        </w:rPr>
        <w:t>,</w:t>
      </w:r>
      <w:r w:rsidR="0059098A" w:rsidRPr="002A785A">
        <w:rPr>
          <w:rFonts w:ascii="Times New Roman" w:hAnsi="Times New Roman" w:cs="Times New Roman"/>
          <w:color w:val="000000" w:themeColor="text1"/>
          <w:sz w:val="24"/>
        </w:rPr>
        <w:t xml:space="preserve"> perché non è che non dobbiamo fare niente perché non si può fare tutto. Però bisogna tenere presente certamente queste cornici che ho cercato di spiegare in modo molto elementare e anche molto rapido</w:t>
      </w:r>
      <w:r w:rsidR="006B4072" w:rsidRPr="002A785A">
        <w:rPr>
          <w:rFonts w:ascii="Times New Roman" w:hAnsi="Times New Roman" w:cs="Times New Roman"/>
          <w:color w:val="000000" w:themeColor="text1"/>
          <w:sz w:val="24"/>
        </w:rPr>
        <w:t>. A</w:t>
      </w:r>
      <w:r w:rsidR="0059098A" w:rsidRPr="002A785A">
        <w:rPr>
          <w:rFonts w:ascii="Times New Roman" w:hAnsi="Times New Roman" w:cs="Times New Roman"/>
          <w:color w:val="000000" w:themeColor="text1"/>
          <w:sz w:val="24"/>
        </w:rPr>
        <w:t xml:space="preserve"> me s</w:t>
      </w:r>
      <w:r w:rsidR="006B4072" w:rsidRPr="002A785A">
        <w:rPr>
          <w:rFonts w:ascii="Times New Roman" w:hAnsi="Times New Roman" w:cs="Times New Roman"/>
          <w:color w:val="000000" w:themeColor="text1"/>
          <w:sz w:val="24"/>
        </w:rPr>
        <w:t>embrano</w:t>
      </w:r>
      <w:r w:rsidR="0059098A" w:rsidRPr="002A785A">
        <w:rPr>
          <w:rFonts w:ascii="Times New Roman" w:hAnsi="Times New Roman" w:cs="Times New Roman"/>
          <w:color w:val="000000" w:themeColor="text1"/>
          <w:sz w:val="24"/>
        </w:rPr>
        <w:t xml:space="preserve"> decisive per avere una speranza</w:t>
      </w:r>
      <w:r w:rsidR="00F517B8" w:rsidRPr="002A785A">
        <w:rPr>
          <w:rFonts w:ascii="Times New Roman" w:hAnsi="Times New Roman" w:cs="Times New Roman"/>
          <w:color w:val="000000" w:themeColor="text1"/>
          <w:sz w:val="24"/>
        </w:rPr>
        <w:t xml:space="preserve"> che sia una speranza</w:t>
      </w:r>
      <w:r w:rsidR="0059098A" w:rsidRPr="002A785A">
        <w:rPr>
          <w:rFonts w:ascii="Times New Roman" w:hAnsi="Times New Roman" w:cs="Times New Roman"/>
          <w:color w:val="000000" w:themeColor="text1"/>
          <w:sz w:val="24"/>
        </w:rPr>
        <w:t xml:space="preserve"> vera e non velleitaria</w:t>
      </w:r>
      <w:r w:rsidR="00F517B8" w:rsidRPr="002A785A">
        <w:rPr>
          <w:rFonts w:ascii="Times New Roman" w:hAnsi="Times New Roman" w:cs="Times New Roman"/>
          <w:color w:val="000000" w:themeColor="text1"/>
          <w:sz w:val="24"/>
        </w:rPr>
        <w:t>.</w:t>
      </w:r>
      <w:r w:rsidR="00AC1599" w:rsidRPr="002A785A">
        <w:rPr>
          <w:rFonts w:ascii="Times New Roman" w:hAnsi="Times New Roman" w:cs="Times New Roman"/>
          <w:color w:val="000000" w:themeColor="text1"/>
          <w:sz w:val="24"/>
        </w:rPr>
        <w:t xml:space="preserve"> Una cena accettabile oltre che una buona colazione.</w:t>
      </w:r>
    </w:p>
    <w:sectPr w:rsidR="00F517B8" w:rsidRPr="002A785A" w:rsidSect="00A7034E">
      <w:footerReference w:type="default" r:id="rId8"/>
      <w:pgSz w:w="11906" w:h="16838"/>
      <w:pgMar w:top="851" w:right="1134" w:bottom="993"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7FD3" w14:textId="77777777" w:rsidR="002E787E" w:rsidRDefault="002E787E" w:rsidP="002E787E">
      <w:pPr>
        <w:spacing w:after="0" w:line="240" w:lineRule="auto"/>
      </w:pPr>
      <w:r>
        <w:separator/>
      </w:r>
    </w:p>
  </w:endnote>
  <w:endnote w:type="continuationSeparator" w:id="0">
    <w:p w14:paraId="56C8C79F" w14:textId="77777777" w:rsidR="002E787E" w:rsidRDefault="002E787E" w:rsidP="002E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46019714"/>
      <w:docPartObj>
        <w:docPartGallery w:val="Page Numbers (Bottom of Page)"/>
        <w:docPartUnique/>
      </w:docPartObj>
    </w:sdtPr>
    <w:sdtEndPr>
      <w:rPr>
        <w:sz w:val="20"/>
        <w:szCs w:val="20"/>
      </w:rPr>
    </w:sdtEndPr>
    <w:sdtContent>
      <w:p w14:paraId="5FA8D273" w14:textId="5BB8202F" w:rsidR="002E787E" w:rsidRPr="002E787E" w:rsidRDefault="002E787E">
        <w:pPr>
          <w:pStyle w:val="Pidipagina"/>
          <w:jc w:val="center"/>
          <w:rPr>
            <w:rFonts w:asciiTheme="majorHAnsi" w:eastAsiaTheme="majorEastAsia" w:hAnsiTheme="majorHAnsi" w:cstheme="majorBidi"/>
            <w:sz w:val="20"/>
            <w:szCs w:val="20"/>
          </w:rPr>
        </w:pPr>
        <w:r w:rsidRPr="002E787E">
          <w:rPr>
            <w:rFonts w:asciiTheme="majorHAnsi" w:eastAsiaTheme="majorEastAsia" w:hAnsiTheme="majorHAnsi" w:cstheme="majorBidi"/>
            <w:sz w:val="20"/>
            <w:szCs w:val="20"/>
          </w:rPr>
          <w:t xml:space="preserve">~ </w:t>
        </w:r>
        <w:r w:rsidRPr="002E787E">
          <w:rPr>
            <w:rFonts w:eastAsiaTheme="minorEastAsia"/>
            <w:sz w:val="20"/>
            <w:szCs w:val="20"/>
          </w:rPr>
          <w:fldChar w:fldCharType="begin"/>
        </w:r>
        <w:r w:rsidRPr="002E787E">
          <w:rPr>
            <w:sz w:val="20"/>
            <w:szCs w:val="20"/>
          </w:rPr>
          <w:instrText>PAGE    \* MERGEFORMAT</w:instrText>
        </w:r>
        <w:r w:rsidRPr="002E787E">
          <w:rPr>
            <w:rFonts w:eastAsiaTheme="minorEastAsia"/>
            <w:sz w:val="20"/>
            <w:szCs w:val="20"/>
          </w:rPr>
          <w:fldChar w:fldCharType="separate"/>
        </w:r>
        <w:r w:rsidR="009B6A86" w:rsidRPr="009B6A86">
          <w:rPr>
            <w:rFonts w:asciiTheme="majorHAnsi" w:eastAsiaTheme="majorEastAsia" w:hAnsiTheme="majorHAnsi" w:cstheme="majorBidi"/>
            <w:noProof/>
            <w:sz w:val="20"/>
            <w:szCs w:val="20"/>
          </w:rPr>
          <w:t>2</w:t>
        </w:r>
        <w:r w:rsidRPr="002E787E">
          <w:rPr>
            <w:rFonts w:asciiTheme="majorHAnsi" w:eastAsiaTheme="majorEastAsia" w:hAnsiTheme="majorHAnsi" w:cstheme="majorBidi"/>
            <w:sz w:val="20"/>
            <w:szCs w:val="20"/>
          </w:rPr>
          <w:fldChar w:fldCharType="end"/>
        </w:r>
        <w:r w:rsidRPr="002E787E">
          <w:rPr>
            <w:rFonts w:asciiTheme="majorHAnsi" w:eastAsiaTheme="majorEastAsia" w:hAnsiTheme="majorHAnsi" w:cstheme="majorBidi"/>
            <w:sz w:val="20"/>
            <w:szCs w:val="20"/>
          </w:rPr>
          <w:t xml:space="preserve"> ~</w:t>
        </w:r>
      </w:p>
    </w:sdtContent>
  </w:sdt>
  <w:p w14:paraId="751E0A55" w14:textId="77777777" w:rsidR="002E787E" w:rsidRDefault="002E78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98CB" w14:textId="77777777" w:rsidR="002E787E" w:rsidRDefault="002E787E" w:rsidP="002E787E">
      <w:pPr>
        <w:spacing w:after="0" w:line="240" w:lineRule="auto"/>
      </w:pPr>
      <w:r>
        <w:separator/>
      </w:r>
    </w:p>
  </w:footnote>
  <w:footnote w:type="continuationSeparator" w:id="0">
    <w:p w14:paraId="772DD27A" w14:textId="77777777" w:rsidR="002E787E" w:rsidRDefault="002E787E" w:rsidP="002E7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BB"/>
    <w:rsid w:val="00000147"/>
    <w:rsid w:val="0002084C"/>
    <w:rsid w:val="000359FE"/>
    <w:rsid w:val="00041621"/>
    <w:rsid w:val="0004627F"/>
    <w:rsid w:val="00062299"/>
    <w:rsid w:val="00093D7F"/>
    <w:rsid w:val="00096130"/>
    <w:rsid w:val="000A5635"/>
    <w:rsid w:val="00105823"/>
    <w:rsid w:val="001112BF"/>
    <w:rsid w:val="00130243"/>
    <w:rsid w:val="00131B7D"/>
    <w:rsid w:val="00140FA8"/>
    <w:rsid w:val="00166C9E"/>
    <w:rsid w:val="00172F47"/>
    <w:rsid w:val="00175F60"/>
    <w:rsid w:val="001777BA"/>
    <w:rsid w:val="00183216"/>
    <w:rsid w:val="0018584F"/>
    <w:rsid w:val="00197F75"/>
    <w:rsid w:val="001A2973"/>
    <w:rsid w:val="001A62ED"/>
    <w:rsid w:val="001A7D8A"/>
    <w:rsid w:val="001C4A2C"/>
    <w:rsid w:val="001D3511"/>
    <w:rsid w:val="002015CD"/>
    <w:rsid w:val="00226FD3"/>
    <w:rsid w:val="00235D67"/>
    <w:rsid w:val="00236116"/>
    <w:rsid w:val="00240ADD"/>
    <w:rsid w:val="00257007"/>
    <w:rsid w:val="002706D7"/>
    <w:rsid w:val="00281346"/>
    <w:rsid w:val="002928CB"/>
    <w:rsid w:val="002A23ED"/>
    <w:rsid w:val="002A785A"/>
    <w:rsid w:val="002B1685"/>
    <w:rsid w:val="002C2257"/>
    <w:rsid w:val="002D0E04"/>
    <w:rsid w:val="002E3709"/>
    <w:rsid w:val="002E787E"/>
    <w:rsid w:val="002F7D0A"/>
    <w:rsid w:val="00317027"/>
    <w:rsid w:val="00336AF8"/>
    <w:rsid w:val="00340825"/>
    <w:rsid w:val="00360989"/>
    <w:rsid w:val="00364ECB"/>
    <w:rsid w:val="00373B9C"/>
    <w:rsid w:val="0038598F"/>
    <w:rsid w:val="00385FB8"/>
    <w:rsid w:val="003B63F0"/>
    <w:rsid w:val="003D73AE"/>
    <w:rsid w:val="003E5674"/>
    <w:rsid w:val="003F2CE8"/>
    <w:rsid w:val="00406E25"/>
    <w:rsid w:val="0042193D"/>
    <w:rsid w:val="00426147"/>
    <w:rsid w:val="00441A49"/>
    <w:rsid w:val="00472EFC"/>
    <w:rsid w:val="00476268"/>
    <w:rsid w:val="00481040"/>
    <w:rsid w:val="00484283"/>
    <w:rsid w:val="004B572B"/>
    <w:rsid w:val="004C5511"/>
    <w:rsid w:val="004F30BB"/>
    <w:rsid w:val="004F5DF1"/>
    <w:rsid w:val="00516EFD"/>
    <w:rsid w:val="00520638"/>
    <w:rsid w:val="00537A67"/>
    <w:rsid w:val="00547BBA"/>
    <w:rsid w:val="0055571A"/>
    <w:rsid w:val="00562DDC"/>
    <w:rsid w:val="005661C6"/>
    <w:rsid w:val="00571A2E"/>
    <w:rsid w:val="00575DC8"/>
    <w:rsid w:val="0059098A"/>
    <w:rsid w:val="005B3A63"/>
    <w:rsid w:val="005D54EB"/>
    <w:rsid w:val="00600B05"/>
    <w:rsid w:val="00607AC9"/>
    <w:rsid w:val="00610A3F"/>
    <w:rsid w:val="00610FDD"/>
    <w:rsid w:val="0061702F"/>
    <w:rsid w:val="00617D15"/>
    <w:rsid w:val="006320A7"/>
    <w:rsid w:val="006634EF"/>
    <w:rsid w:val="0068244F"/>
    <w:rsid w:val="006A0545"/>
    <w:rsid w:val="006A1102"/>
    <w:rsid w:val="006B1FBF"/>
    <w:rsid w:val="006B4072"/>
    <w:rsid w:val="006B5B83"/>
    <w:rsid w:val="006C2519"/>
    <w:rsid w:val="006C33EE"/>
    <w:rsid w:val="006F08E9"/>
    <w:rsid w:val="006F4FCD"/>
    <w:rsid w:val="00703377"/>
    <w:rsid w:val="0077148C"/>
    <w:rsid w:val="00771FBC"/>
    <w:rsid w:val="00785DF8"/>
    <w:rsid w:val="00797B3D"/>
    <w:rsid w:val="007A052E"/>
    <w:rsid w:val="007A6DE1"/>
    <w:rsid w:val="007B4397"/>
    <w:rsid w:val="007B6833"/>
    <w:rsid w:val="007D42A2"/>
    <w:rsid w:val="007D4DD8"/>
    <w:rsid w:val="007E322A"/>
    <w:rsid w:val="007F1198"/>
    <w:rsid w:val="007F4BAC"/>
    <w:rsid w:val="00811171"/>
    <w:rsid w:val="0084778C"/>
    <w:rsid w:val="0087542B"/>
    <w:rsid w:val="008B0B00"/>
    <w:rsid w:val="008E78FE"/>
    <w:rsid w:val="008F64BA"/>
    <w:rsid w:val="008F7653"/>
    <w:rsid w:val="00903549"/>
    <w:rsid w:val="0090396E"/>
    <w:rsid w:val="00923C90"/>
    <w:rsid w:val="00943766"/>
    <w:rsid w:val="0095398C"/>
    <w:rsid w:val="00992201"/>
    <w:rsid w:val="009A1382"/>
    <w:rsid w:val="009B6A86"/>
    <w:rsid w:val="009B7341"/>
    <w:rsid w:val="009F7066"/>
    <w:rsid w:val="00A10739"/>
    <w:rsid w:val="00A174F3"/>
    <w:rsid w:val="00A27FD7"/>
    <w:rsid w:val="00A610AB"/>
    <w:rsid w:val="00A61ED3"/>
    <w:rsid w:val="00A7034E"/>
    <w:rsid w:val="00A725C5"/>
    <w:rsid w:val="00A76F12"/>
    <w:rsid w:val="00A83C37"/>
    <w:rsid w:val="00AA07CB"/>
    <w:rsid w:val="00AB4591"/>
    <w:rsid w:val="00AC1599"/>
    <w:rsid w:val="00AD4965"/>
    <w:rsid w:val="00AF236F"/>
    <w:rsid w:val="00B07FE4"/>
    <w:rsid w:val="00B212DA"/>
    <w:rsid w:val="00B238D2"/>
    <w:rsid w:val="00B473A5"/>
    <w:rsid w:val="00B6388C"/>
    <w:rsid w:val="00B721E1"/>
    <w:rsid w:val="00B81511"/>
    <w:rsid w:val="00B952F7"/>
    <w:rsid w:val="00BA1846"/>
    <w:rsid w:val="00BC28CB"/>
    <w:rsid w:val="00BC586D"/>
    <w:rsid w:val="00BD34EE"/>
    <w:rsid w:val="00BD54C5"/>
    <w:rsid w:val="00BE1018"/>
    <w:rsid w:val="00BF5435"/>
    <w:rsid w:val="00C12FF4"/>
    <w:rsid w:val="00C152B6"/>
    <w:rsid w:val="00C32916"/>
    <w:rsid w:val="00C416ED"/>
    <w:rsid w:val="00C45A7C"/>
    <w:rsid w:val="00C45FEE"/>
    <w:rsid w:val="00C718D2"/>
    <w:rsid w:val="00C72D62"/>
    <w:rsid w:val="00C77BA9"/>
    <w:rsid w:val="00C82005"/>
    <w:rsid w:val="00C846A7"/>
    <w:rsid w:val="00CB1DE2"/>
    <w:rsid w:val="00CC01A0"/>
    <w:rsid w:val="00CC3C1F"/>
    <w:rsid w:val="00CF17AE"/>
    <w:rsid w:val="00D051EF"/>
    <w:rsid w:val="00D24556"/>
    <w:rsid w:val="00D306B4"/>
    <w:rsid w:val="00D332BB"/>
    <w:rsid w:val="00D352FF"/>
    <w:rsid w:val="00D42B06"/>
    <w:rsid w:val="00D6163E"/>
    <w:rsid w:val="00D91B3A"/>
    <w:rsid w:val="00D93B2C"/>
    <w:rsid w:val="00DB4F56"/>
    <w:rsid w:val="00DB7219"/>
    <w:rsid w:val="00DE13CC"/>
    <w:rsid w:val="00DE5B78"/>
    <w:rsid w:val="00DF68D7"/>
    <w:rsid w:val="00E25EBD"/>
    <w:rsid w:val="00E37A4B"/>
    <w:rsid w:val="00E70AA1"/>
    <w:rsid w:val="00E75BD6"/>
    <w:rsid w:val="00E814CE"/>
    <w:rsid w:val="00EA7B94"/>
    <w:rsid w:val="00EE4FBF"/>
    <w:rsid w:val="00EF0AFC"/>
    <w:rsid w:val="00EF759A"/>
    <w:rsid w:val="00F1141C"/>
    <w:rsid w:val="00F20060"/>
    <w:rsid w:val="00F2719E"/>
    <w:rsid w:val="00F32D63"/>
    <w:rsid w:val="00F41085"/>
    <w:rsid w:val="00F517B8"/>
    <w:rsid w:val="00F6310B"/>
    <w:rsid w:val="00F67030"/>
    <w:rsid w:val="00F84E5F"/>
    <w:rsid w:val="00F9310F"/>
    <w:rsid w:val="00F9708A"/>
    <w:rsid w:val="00F97E9B"/>
    <w:rsid w:val="00FB00AD"/>
    <w:rsid w:val="00FD1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B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A7B94"/>
    <w:rPr>
      <w:b/>
      <w:bCs/>
    </w:rPr>
  </w:style>
  <w:style w:type="character" w:styleId="Collegamentoipertestuale">
    <w:name w:val="Hyperlink"/>
    <w:basedOn w:val="Carpredefinitoparagrafo"/>
    <w:uiPriority w:val="99"/>
    <w:unhideWhenUsed/>
    <w:rsid w:val="002E787E"/>
    <w:rPr>
      <w:color w:val="0000FF" w:themeColor="hyperlink"/>
      <w:u w:val="single"/>
    </w:rPr>
  </w:style>
  <w:style w:type="paragraph" w:styleId="Intestazione">
    <w:name w:val="header"/>
    <w:basedOn w:val="Normale"/>
    <w:link w:val="IntestazioneCarattere"/>
    <w:uiPriority w:val="99"/>
    <w:unhideWhenUsed/>
    <w:rsid w:val="002E78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87E"/>
  </w:style>
  <w:style w:type="paragraph" w:styleId="Pidipagina">
    <w:name w:val="footer"/>
    <w:basedOn w:val="Normale"/>
    <w:link w:val="PidipaginaCarattere"/>
    <w:uiPriority w:val="99"/>
    <w:unhideWhenUsed/>
    <w:rsid w:val="002E78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B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A7B94"/>
    <w:rPr>
      <w:b/>
      <w:bCs/>
    </w:rPr>
  </w:style>
  <w:style w:type="character" w:styleId="Collegamentoipertestuale">
    <w:name w:val="Hyperlink"/>
    <w:basedOn w:val="Carpredefinitoparagrafo"/>
    <w:uiPriority w:val="99"/>
    <w:unhideWhenUsed/>
    <w:rsid w:val="002E787E"/>
    <w:rPr>
      <w:color w:val="0000FF" w:themeColor="hyperlink"/>
      <w:u w:val="single"/>
    </w:rPr>
  </w:style>
  <w:style w:type="paragraph" w:styleId="Intestazione">
    <w:name w:val="header"/>
    <w:basedOn w:val="Normale"/>
    <w:link w:val="IntestazioneCarattere"/>
    <w:uiPriority w:val="99"/>
    <w:unhideWhenUsed/>
    <w:rsid w:val="002E78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87E"/>
  </w:style>
  <w:style w:type="paragraph" w:styleId="Pidipagina">
    <w:name w:val="footer"/>
    <w:basedOn w:val="Normale"/>
    <w:link w:val="PidipaginaCarattere"/>
    <w:uiPriority w:val="99"/>
    <w:unhideWhenUsed/>
    <w:rsid w:val="002E78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ttimanesociali.it/instrumentum-labor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2815</Words>
  <Characters>16046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Piero Scalzo</cp:lastModifiedBy>
  <cp:revision>6</cp:revision>
  <dcterms:created xsi:type="dcterms:W3CDTF">2021-02-12T08:38:00Z</dcterms:created>
  <dcterms:modified xsi:type="dcterms:W3CDTF">2021-02-12T11:56:00Z</dcterms:modified>
</cp:coreProperties>
</file>