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0F" w:rsidRPr="00546F0F" w:rsidRDefault="00546F0F" w:rsidP="00546F0F">
      <w:pPr>
        <w:jc w:val="center"/>
        <w:rPr>
          <w:rFonts w:ascii="Times New Roman" w:hAnsi="Times New Roman" w:cs="Times New Roman"/>
          <w:sz w:val="28"/>
          <w:szCs w:val="24"/>
        </w:rPr>
      </w:pPr>
      <w:r w:rsidRPr="00546F0F">
        <w:rPr>
          <w:rFonts w:ascii="Times New Roman" w:hAnsi="Times New Roman" w:cs="Times New Roman"/>
          <w:sz w:val="28"/>
          <w:szCs w:val="24"/>
        </w:rPr>
        <w:t xml:space="preserve">Messaggio per la 11ª Giornata </w:t>
      </w:r>
      <w:r w:rsidR="00B8414D">
        <w:rPr>
          <w:rFonts w:ascii="Times New Roman" w:hAnsi="Times New Roman" w:cs="Times New Roman"/>
          <w:sz w:val="28"/>
          <w:szCs w:val="24"/>
        </w:rPr>
        <w:t xml:space="preserve">Nazionale </w:t>
      </w:r>
      <w:r w:rsidRPr="00546F0F">
        <w:rPr>
          <w:rFonts w:ascii="Times New Roman" w:hAnsi="Times New Roman" w:cs="Times New Roman"/>
          <w:sz w:val="28"/>
          <w:szCs w:val="24"/>
        </w:rPr>
        <w:t>per la Custodia del Creato</w:t>
      </w:r>
    </w:p>
    <w:p w:rsidR="00546F0F" w:rsidRPr="00B75A81" w:rsidRDefault="00546F0F" w:rsidP="0054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770" w:rsidRPr="00A94D83" w:rsidRDefault="00A94D83" w:rsidP="00960595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“</w:t>
      </w:r>
      <w:r w:rsidR="00960595" w:rsidRPr="00A94D83">
        <w:rPr>
          <w:rFonts w:ascii="Times New Roman" w:hAnsi="Times New Roman" w:cs="Times New Roman"/>
          <w:i/>
          <w:sz w:val="28"/>
          <w:szCs w:val="24"/>
        </w:rPr>
        <w:t>La misericordia del Signore, per ogni essere vivente</w:t>
      </w:r>
      <w:r>
        <w:rPr>
          <w:rFonts w:ascii="Times New Roman" w:hAnsi="Times New Roman" w:cs="Times New Roman"/>
          <w:i/>
          <w:sz w:val="28"/>
          <w:szCs w:val="24"/>
        </w:rPr>
        <w:t>”</w:t>
      </w:r>
      <w:r w:rsidR="00960595" w:rsidRPr="00A94D83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546F0F" w:rsidRPr="00A94D83" w:rsidRDefault="00546F0F" w:rsidP="00960595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960595" w:rsidRPr="00B75A81" w:rsidRDefault="00960595" w:rsidP="00960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A81" w:rsidRDefault="00A94D83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0595" w:rsidRPr="00B75A81">
        <w:rPr>
          <w:rFonts w:ascii="Times New Roman" w:hAnsi="Times New Roman" w:cs="Times New Roman"/>
          <w:sz w:val="24"/>
          <w:szCs w:val="24"/>
        </w:rPr>
        <w:t xml:space="preserve">La misericordia dell’uomo riguarda il suo prossimo, la misericordia </w:t>
      </w:r>
      <w:r>
        <w:rPr>
          <w:rFonts w:ascii="Times New Roman" w:hAnsi="Times New Roman" w:cs="Times New Roman"/>
          <w:sz w:val="24"/>
          <w:szCs w:val="24"/>
        </w:rPr>
        <w:t>del Signore ogni essere vivente»</w:t>
      </w:r>
      <w:r w:rsidR="00960595" w:rsidRPr="00B75A81">
        <w:rPr>
          <w:rFonts w:ascii="Times New Roman" w:hAnsi="Times New Roman" w:cs="Times New Roman"/>
          <w:sz w:val="24"/>
          <w:szCs w:val="24"/>
        </w:rPr>
        <w:t xml:space="preserve"> (</w:t>
      </w:r>
      <w:r w:rsidR="00960595" w:rsidRPr="002B6E7B">
        <w:rPr>
          <w:rFonts w:ascii="Times New Roman" w:hAnsi="Times New Roman" w:cs="Times New Roman"/>
          <w:i/>
          <w:sz w:val="24"/>
          <w:szCs w:val="24"/>
        </w:rPr>
        <w:t>Sir</w:t>
      </w:r>
      <w:r w:rsidR="00960595" w:rsidRPr="00B75A81">
        <w:rPr>
          <w:rFonts w:ascii="Times New Roman" w:hAnsi="Times New Roman" w:cs="Times New Roman"/>
          <w:sz w:val="24"/>
          <w:szCs w:val="24"/>
        </w:rPr>
        <w:t xml:space="preserve"> 18, 12): così la Scrittura canta l’amore di Dio </w:t>
      </w:r>
      <w:r w:rsidR="00B33F70">
        <w:rPr>
          <w:rFonts w:ascii="Times New Roman" w:hAnsi="Times New Roman" w:cs="Times New Roman"/>
          <w:sz w:val="24"/>
          <w:szCs w:val="24"/>
        </w:rPr>
        <w:t>nel</w:t>
      </w:r>
      <w:r w:rsidR="00960595" w:rsidRPr="00B75A81">
        <w:rPr>
          <w:rFonts w:ascii="Times New Roman" w:hAnsi="Times New Roman" w:cs="Times New Roman"/>
          <w:sz w:val="24"/>
          <w:szCs w:val="24"/>
        </w:rPr>
        <w:t xml:space="preserve">la sua ampiezza senza misura. </w:t>
      </w:r>
      <w:r w:rsidR="00412225">
        <w:rPr>
          <w:rFonts w:ascii="Times New Roman" w:hAnsi="Times New Roman" w:cs="Times New Roman"/>
          <w:sz w:val="24"/>
          <w:szCs w:val="24"/>
        </w:rPr>
        <w:t xml:space="preserve">Non a caso </w:t>
      </w:r>
      <w:r w:rsidR="00B75A81" w:rsidRPr="00B75A81">
        <w:rPr>
          <w:rFonts w:ascii="Times New Roman" w:hAnsi="Times New Roman" w:cs="Times New Roman"/>
          <w:sz w:val="24"/>
          <w:szCs w:val="24"/>
        </w:rPr>
        <w:t xml:space="preserve">Papa Francesco </w:t>
      </w:r>
      <w:r w:rsidR="00442628">
        <w:rPr>
          <w:rFonts w:ascii="Times New Roman" w:hAnsi="Times New Roman" w:cs="Times New Roman"/>
          <w:sz w:val="24"/>
          <w:szCs w:val="24"/>
        </w:rPr>
        <w:t xml:space="preserve">sottolinea che </w:t>
      </w:r>
      <w:r>
        <w:rPr>
          <w:rFonts w:ascii="Times New Roman" w:hAnsi="Times New Roman" w:cs="Times New Roman"/>
          <w:sz w:val="24"/>
          <w:szCs w:val="24"/>
        </w:rPr>
        <w:t>proprio “</w:t>
      </w:r>
      <w:r w:rsidR="00B75A81" w:rsidRPr="00B75A81">
        <w:rPr>
          <w:rFonts w:asciiTheme="majorHAnsi" w:eastAsia="Arial" w:hAnsiTheme="majorHAnsi" w:cstheme="majorHAnsi"/>
          <w:sz w:val="24"/>
          <w:szCs w:val="24"/>
        </w:rPr>
        <w:t>l’amore di Dio è la ragione fo</w:t>
      </w:r>
      <w:r>
        <w:rPr>
          <w:rFonts w:asciiTheme="majorHAnsi" w:eastAsia="Arial" w:hAnsiTheme="majorHAnsi" w:cstheme="majorHAnsi"/>
          <w:sz w:val="24"/>
          <w:szCs w:val="24"/>
        </w:rPr>
        <w:t>ndamentale di tutto il creato: «</w:t>
      </w:r>
      <w:r w:rsidR="00B75A81" w:rsidRPr="00B75A81">
        <w:rPr>
          <w:rFonts w:asciiTheme="majorHAnsi" w:eastAsia="Arial" w:hAnsiTheme="majorHAnsi" w:cstheme="majorHAnsi"/>
          <w:sz w:val="24"/>
          <w:szCs w:val="24"/>
        </w:rPr>
        <w:t>Tu infatti ami tutte le cose che esistono e non provi disgusto per nessuna delle cose che hai creato; se avessi odiato qualcosa, non l’avresti neppure formata</w:t>
      </w:r>
      <w:r>
        <w:rPr>
          <w:rFonts w:asciiTheme="majorHAnsi" w:eastAsia="Arial" w:hAnsiTheme="majorHAnsi" w:cstheme="majorHAnsi"/>
          <w:sz w:val="24"/>
          <w:szCs w:val="24"/>
        </w:rPr>
        <w:t>»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75A81" w:rsidRPr="00B75A81">
        <w:rPr>
          <w:rFonts w:asciiTheme="majorHAnsi" w:eastAsia="Arial" w:hAnsiTheme="majorHAnsi" w:cstheme="majorHAnsi"/>
          <w:sz w:val="24"/>
          <w:szCs w:val="24"/>
        </w:rPr>
        <w:t>(</w:t>
      </w:r>
      <w:proofErr w:type="spellStart"/>
      <w:r w:rsidR="00B75A81" w:rsidRPr="002B6E7B">
        <w:rPr>
          <w:rFonts w:asciiTheme="majorHAnsi" w:eastAsia="Arial" w:hAnsiTheme="majorHAnsi" w:cstheme="majorHAnsi"/>
          <w:i/>
          <w:sz w:val="24"/>
          <w:szCs w:val="24"/>
        </w:rPr>
        <w:t>Sap</w:t>
      </w:r>
      <w:proofErr w:type="spellEnd"/>
      <w:r w:rsidR="002B6E7B">
        <w:rPr>
          <w:rFonts w:asciiTheme="majorHAnsi" w:eastAsia="Arial" w:hAnsiTheme="majorHAnsi" w:cstheme="majorHAnsi"/>
          <w:sz w:val="24"/>
          <w:szCs w:val="24"/>
        </w:rPr>
        <w:t xml:space="preserve"> 11, 24)”</w:t>
      </w:r>
      <w:r w:rsidR="002B6E7B">
        <w:rPr>
          <w:rStyle w:val="Rimandonotaapidipagina"/>
          <w:rFonts w:asciiTheme="majorHAnsi" w:eastAsia="Arial" w:hAnsiTheme="majorHAnsi" w:cstheme="majorHAnsi"/>
          <w:sz w:val="24"/>
          <w:szCs w:val="24"/>
        </w:rPr>
        <w:footnoteReference w:id="1"/>
      </w:r>
      <w:r w:rsidR="00B75A81" w:rsidRPr="00B75A81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412225">
        <w:rPr>
          <w:rFonts w:asciiTheme="majorHAnsi" w:eastAsia="Arial" w:hAnsiTheme="majorHAnsi" w:cstheme="majorHAnsi"/>
          <w:sz w:val="24"/>
          <w:szCs w:val="24"/>
        </w:rPr>
        <w:t xml:space="preserve">Davvero la </w:t>
      </w:r>
      <w:r w:rsidR="00B33F70">
        <w:rPr>
          <w:rFonts w:asciiTheme="majorHAnsi" w:eastAsia="Arial" w:hAnsiTheme="majorHAnsi" w:cstheme="majorHAnsi"/>
          <w:sz w:val="24"/>
          <w:szCs w:val="24"/>
        </w:rPr>
        <w:t xml:space="preserve">traboccante </w:t>
      </w:r>
      <w:r w:rsidR="00C951C7">
        <w:rPr>
          <w:rFonts w:asciiTheme="majorHAnsi" w:eastAsia="Arial" w:hAnsiTheme="majorHAnsi" w:cstheme="majorHAnsi"/>
          <w:sz w:val="24"/>
          <w:szCs w:val="24"/>
        </w:rPr>
        <w:t>misericordia del Dio trin</w:t>
      </w:r>
      <w:r>
        <w:rPr>
          <w:rFonts w:asciiTheme="majorHAnsi" w:eastAsia="Arial" w:hAnsiTheme="majorHAnsi" w:cstheme="majorHAnsi"/>
          <w:sz w:val="24"/>
          <w:szCs w:val="24"/>
        </w:rPr>
        <w:t>itari</w:t>
      </w:r>
      <w:r w:rsidR="00C951C7">
        <w:rPr>
          <w:rFonts w:asciiTheme="majorHAnsi" w:eastAsia="Arial" w:hAnsiTheme="majorHAnsi" w:cstheme="majorHAnsi"/>
          <w:sz w:val="24"/>
          <w:szCs w:val="24"/>
        </w:rPr>
        <w:t>o</w:t>
      </w:r>
      <w:r w:rsidR="00412225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951C7">
        <w:rPr>
          <w:rFonts w:asciiTheme="majorHAnsi" w:eastAsia="Arial" w:hAnsiTheme="majorHAnsi" w:cstheme="majorHAnsi"/>
          <w:sz w:val="24"/>
          <w:szCs w:val="24"/>
        </w:rPr>
        <w:t>si espande a creare un mondo ricco</w:t>
      </w:r>
      <w:r w:rsidR="00412225">
        <w:rPr>
          <w:rFonts w:asciiTheme="majorHAnsi" w:eastAsia="Arial" w:hAnsiTheme="majorHAnsi" w:cstheme="majorHAnsi"/>
          <w:sz w:val="24"/>
          <w:szCs w:val="24"/>
        </w:rPr>
        <w:t xml:space="preserve"> di una varietà di creature. </w:t>
      </w:r>
      <w:r w:rsidR="002A79B8">
        <w:rPr>
          <w:rFonts w:asciiTheme="majorHAnsi" w:eastAsia="Arial" w:hAnsiTheme="majorHAnsi" w:cstheme="majorHAnsi"/>
          <w:sz w:val="24"/>
          <w:szCs w:val="24"/>
        </w:rPr>
        <w:t>Celebrare la Giornata del Cre</w:t>
      </w:r>
      <w:r>
        <w:rPr>
          <w:rFonts w:asciiTheme="majorHAnsi" w:eastAsia="Arial" w:hAnsiTheme="majorHAnsi" w:cstheme="majorHAnsi"/>
          <w:sz w:val="24"/>
          <w:szCs w:val="24"/>
        </w:rPr>
        <w:t>ato nell’A</w:t>
      </w:r>
      <w:r w:rsidR="002A79B8">
        <w:rPr>
          <w:rFonts w:asciiTheme="majorHAnsi" w:eastAsia="Arial" w:hAnsiTheme="majorHAnsi" w:cstheme="majorHAnsi"/>
          <w:sz w:val="24"/>
          <w:szCs w:val="24"/>
        </w:rPr>
        <w:t>nno</w:t>
      </w:r>
      <w:r>
        <w:rPr>
          <w:rFonts w:asciiTheme="majorHAnsi" w:eastAsia="Arial" w:hAnsiTheme="majorHAnsi" w:cstheme="majorHAnsi"/>
          <w:sz w:val="24"/>
          <w:szCs w:val="24"/>
        </w:rPr>
        <w:t xml:space="preserve"> giubilare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33F70">
        <w:rPr>
          <w:rFonts w:asciiTheme="majorHAnsi" w:eastAsia="Arial" w:hAnsiTheme="majorHAnsi" w:cstheme="majorHAnsi"/>
          <w:sz w:val="24"/>
          <w:szCs w:val="24"/>
        </w:rPr>
        <w:t>è</w:t>
      </w:r>
      <w:r w:rsidR="00485B4C">
        <w:rPr>
          <w:rFonts w:asciiTheme="majorHAnsi" w:eastAsia="Arial" w:hAnsiTheme="majorHAnsi" w:cstheme="majorHAnsi"/>
          <w:sz w:val="24"/>
          <w:szCs w:val="24"/>
        </w:rPr>
        <w:t>, dunque,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33F70">
        <w:rPr>
          <w:rFonts w:asciiTheme="majorHAnsi" w:eastAsia="Arial" w:hAnsiTheme="majorHAnsi" w:cstheme="majorHAnsi"/>
          <w:sz w:val="24"/>
          <w:szCs w:val="24"/>
        </w:rPr>
        <w:t xml:space="preserve">un invito 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a vivere fino in fondo – </w:t>
      </w:r>
      <w:r w:rsidR="00485B4C">
        <w:rPr>
          <w:rFonts w:asciiTheme="majorHAnsi" w:eastAsia="Arial" w:hAnsiTheme="majorHAnsi" w:cstheme="majorHAnsi"/>
          <w:sz w:val="24"/>
          <w:szCs w:val="24"/>
        </w:rPr>
        <w:t>nella nostra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485B4C">
        <w:rPr>
          <w:rFonts w:asciiTheme="majorHAnsi" w:eastAsia="Arial" w:hAnsiTheme="majorHAnsi" w:cstheme="majorHAnsi"/>
          <w:sz w:val="24"/>
          <w:szCs w:val="24"/>
        </w:rPr>
        <w:t xml:space="preserve">esperienza </w:t>
      </w:r>
      <w:r>
        <w:rPr>
          <w:rFonts w:asciiTheme="majorHAnsi" w:eastAsia="Arial" w:hAnsiTheme="majorHAnsi" w:cstheme="majorHAnsi"/>
          <w:sz w:val="24"/>
          <w:szCs w:val="24"/>
        </w:rPr>
        <w:t>di fede,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come nei comportamenti quotidiani – questa dimensione della </w:t>
      </w:r>
      <w:r w:rsidR="00B33F70">
        <w:rPr>
          <w:rFonts w:asciiTheme="majorHAnsi" w:eastAsia="Arial" w:hAnsiTheme="majorHAnsi" w:cstheme="majorHAnsi"/>
          <w:sz w:val="24"/>
          <w:szCs w:val="24"/>
        </w:rPr>
        <w:t>misericordia divina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.  </w:t>
      </w:r>
    </w:p>
    <w:p w:rsidR="002A79B8" w:rsidRDefault="002A79B8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  <w:bookmarkStart w:id="0" w:name="_GoBack"/>
      <w:bookmarkEnd w:id="0"/>
    </w:p>
    <w:p w:rsidR="002A79B8" w:rsidRPr="002A79B8" w:rsidRDefault="002A79B8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 w:rsidRPr="002A79B8">
        <w:rPr>
          <w:rFonts w:asciiTheme="majorHAnsi" w:eastAsia="Arial" w:hAnsiTheme="majorHAnsi" w:cstheme="majorHAnsi"/>
          <w:i/>
          <w:sz w:val="24"/>
          <w:szCs w:val="24"/>
        </w:rPr>
        <w:t>Benediciamo il Signore</w:t>
      </w:r>
    </w:p>
    <w:p w:rsidR="00607F27" w:rsidRDefault="00B75A81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La lode e la gratitudine sono la prima risposta al dono fondamentale che il Signore ci fa con la creazione. Alla scuola dei Salmi impariamo la pratica della benedizione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per </w:t>
      </w:r>
      <w:r w:rsidR="00DE4342">
        <w:rPr>
          <w:rFonts w:asciiTheme="majorHAnsi" w:eastAsia="Arial" w:hAnsiTheme="majorHAnsi" w:cstheme="majorHAnsi"/>
          <w:sz w:val="24"/>
          <w:szCs w:val="24"/>
        </w:rPr>
        <w:t xml:space="preserve">la bellezza del 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creato, il rendimento di grazie per </w:t>
      </w:r>
      <w:r w:rsidR="00A94D83">
        <w:rPr>
          <w:rFonts w:asciiTheme="majorHAnsi" w:eastAsia="Arial" w:hAnsiTheme="majorHAnsi" w:cstheme="majorHAnsi"/>
          <w:sz w:val="24"/>
          <w:szCs w:val="24"/>
        </w:rPr>
        <w:t xml:space="preserve">il nutrimento che </w:t>
      </w:r>
      <w:r w:rsidR="00C06E55">
        <w:rPr>
          <w:rFonts w:asciiTheme="majorHAnsi" w:eastAsia="Arial" w:hAnsiTheme="majorHAnsi" w:cstheme="majorHAnsi"/>
          <w:sz w:val="24"/>
          <w:szCs w:val="24"/>
        </w:rPr>
        <w:t xml:space="preserve">ci offre e per </w:t>
      </w:r>
      <w:r w:rsidR="002A79B8">
        <w:rPr>
          <w:rFonts w:asciiTheme="majorHAnsi" w:eastAsia="Arial" w:hAnsiTheme="majorHAnsi" w:cstheme="majorHAnsi"/>
          <w:sz w:val="24"/>
          <w:szCs w:val="24"/>
        </w:rPr>
        <w:t>la cura provvidente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 che </w:t>
      </w:r>
      <w:r w:rsidR="00DE4342">
        <w:rPr>
          <w:rFonts w:asciiTheme="majorHAnsi" w:eastAsia="Arial" w:hAnsiTheme="majorHAnsi" w:cstheme="majorHAnsi"/>
          <w:sz w:val="24"/>
          <w:szCs w:val="24"/>
        </w:rPr>
        <w:t>ci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 avvolge. Anzi, tutte le creature sono convocate</w:t>
      </w:r>
      <w:r w:rsidR="00DE4342">
        <w:rPr>
          <w:rFonts w:asciiTheme="majorHAnsi" w:eastAsia="Arial" w:hAnsiTheme="majorHAnsi" w:cstheme="majorHAnsi"/>
          <w:sz w:val="24"/>
          <w:szCs w:val="24"/>
        </w:rPr>
        <w:t>,</w:t>
      </w:r>
      <w:r w:rsidR="00A94D83">
        <w:rPr>
          <w:rFonts w:asciiTheme="majorHAnsi" w:eastAsia="Arial" w:hAnsiTheme="majorHAnsi" w:cstheme="majorHAnsi"/>
          <w:sz w:val="24"/>
          <w:szCs w:val="24"/>
        </w:rPr>
        <w:t xml:space="preserve"> per un ringraziamento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 cu</w:t>
      </w:r>
      <w:r w:rsidR="00A94D83">
        <w:rPr>
          <w:rFonts w:asciiTheme="majorHAnsi" w:eastAsia="Arial" w:hAnsiTheme="majorHAnsi" w:cstheme="majorHAnsi"/>
          <w:sz w:val="24"/>
          <w:szCs w:val="24"/>
        </w:rPr>
        <w:t>i non bastano le parole umane: «</w:t>
      </w:r>
      <w:r w:rsidR="00607F27">
        <w:rPr>
          <w:rFonts w:asciiTheme="majorHAnsi" w:eastAsia="Arial" w:hAnsiTheme="majorHAnsi" w:cstheme="majorHAnsi"/>
          <w:sz w:val="24"/>
          <w:szCs w:val="24"/>
        </w:rPr>
        <w:t>Benedite, opere tutte del Signore, il Signore, lo</w:t>
      </w:r>
      <w:r w:rsidR="00A94D83">
        <w:rPr>
          <w:rFonts w:asciiTheme="majorHAnsi" w:eastAsia="Arial" w:hAnsiTheme="majorHAnsi" w:cstheme="majorHAnsi"/>
          <w:sz w:val="24"/>
          <w:szCs w:val="24"/>
        </w:rPr>
        <w:t>datelo ed esaltatelo nei secoli»</w:t>
      </w:r>
      <w:r w:rsidR="002B6E7B">
        <w:rPr>
          <w:rFonts w:asciiTheme="majorHAnsi" w:eastAsia="Arial" w:hAnsiTheme="majorHAnsi" w:cstheme="majorHAnsi"/>
          <w:sz w:val="24"/>
          <w:szCs w:val="24"/>
        </w:rPr>
        <w:t xml:space="preserve"> (</w:t>
      </w:r>
      <w:r w:rsidR="002B6E7B" w:rsidRPr="002B6E7B">
        <w:rPr>
          <w:rFonts w:asciiTheme="majorHAnsi" w:eastAsia="Arial" w:hAnsiTheme="majorHAnsi" w:cstheme="majorHAnsi"/>
          <w:i/>
          <w:sz w:val="24"/>
          <w:szCs w:val="24"/>
        </w:rPr>
        <w:t>Dan</w:t>
      </w:r>
      <w:r w:rsidR="00C951C7">
        <w:rPr>
          <w:rFonts w:asciiTheme="majorHAnsi" w:eastAsia="Arial" w:hAnsiTheme="majorHAnsi" w:cstheme="majorHAnsi"/>
          <w:sz w:val="24"/>
          <w:szCs w:val="24"/>
        </w:rPr>
        <w:t xml:space="preserve"> 3, 57); </w:t>
      </w:r>
      <w:r w:rsidR="00A94D83">
        <w:rPr>
          <w:rFonts w:asciiTheme="majorHAnsi" w:eastAsia="Arial" w:hAnsiTheme="majorHAnsi" w:cstheme="majorHAnsi"/>
          <w:sz w:val="24"/>
          <w:szCs w:val="24"/>
        </w:rPr>
        <w:t>«</w:t>
      </w:r>
      <w:r w:rsidR="00607F27">
        <w:rPr>
          <w:rFonts w:asciiTheme="majorHAnsi" w:eastAsia="Arial" w:hAnsiTheme="majorHAnsi" w:cstheme="majorHAnsi"/>
          <w:sz w:val="24"/>
          <w:szCs w:val="24"/>
        </w:rPr>
        <w:t>Ogni viv</w:t>
      </w:r>
      <w:r w:rsidR="00A94D83">
        <w:rPr>
          <w:rFonts w:asciiTheme="majorHAnsi" w:eastAsia="Arial" w:hAnsiTheme="majorHAnsi" w:cstheme="majorHAnsi"/>
          <w:sz w:val="24"/>
          <w:szCs w:val="24"/>
        </w:rPr>
        <w:t>ente dia lode al Signore»</w:t>
      </w:r>
      <w:r w:rsidR="002B6E7B">
        <w:rPr>
          <w:rFonts w:asciiTheme="majorHAnsi" w:eastAsia="Arial" w:hAnsiTheme="majorHAnsi" w:cstheme="majorHAnsi"/>
          <w:sz w:val="24"/>
          <w:szCs w:val="24"/>
        </w:rPr>
        <w:t xml:space="preserve"> (</w:t>
      </w:r>
      <w:proofErr w:type="spellStart"/>
      <w:r w:rsidR="002B6E7B" w:rsidRPr="002B6E7B">
        <w:rPr>
          <w:rFonts w:asciiTheme="majorHAnsi" w:eastAsia="Arial" w:hAnsiTheme="majorHAnsi" w:cstheme="majorHAnsi"/>
          <w:i/>
          <w:sz w:val="24"/>
          <w:szCs w:val="24"/>
        </w:rPr>
        <w:t>Sal</w:t>
      </w:r>
      <w:proofErr w:type="spellEnd"/>
      <w:r w:rsidR="002B6E7B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607F27">
        <w:rPr>
          <w:rFonts w:asciiTheme="majorHAnsi" w:eastAsia="Arial" w:hAnsiTheme="majorHAnsi" w:cstheme="majorHAnsi"/>
          <w:sz w:val="24"/>
          <w:szCs w:val="24"/>
        </w:rPr>
        <w:t>150, 6).</w:t>
      </w:r>
    </w:p>
    <w:p w:rsidR="00B75A81" w:rsidRPr="00B75A81" w:rsidRDefault="00A94D83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Tale dinamismo accomuna le C</w:t>
      </w:r>
      <w:r w:rsidR="00C06E55">
        <w:rPr>
          <w:rFonts w:asciiTheme="majorHAnsi" w:eastAsia="Arial" w:hAnsiTheme="majorHAnsi" w:cstheme="majorHAnsi"/>
          <w:sz w:val="24"/>
          <w:szCs w:val="24"/>
        </w:rPr>
        <w:t>hiese cristiane, che pure condividono la fede nel</w:t>
      </w:r>
      <w:r w:rsidR="00AE285D">
        <w:rPr>
          <w:rFonts w:asciiTheme="majorHAnsi" w:eastAsia="Arial" w:hAnsiTheme="majorHAnsi" w:cstheme="majorHAnsi"/>
          <w:sz w:val="24"/>
          <w:szCs w:val="24"/>
        </w:rPr>
        <w:t>l</w:t>
      </w:r>
      <w:r w:rsidR="002A79B8">
        <w:rPr>
          <w:rFonts w:asciiTheme="majorHAnsi" w:eastAsia="Arial" w:hAnsiTheme="majorHAnsi" w:cstheme="majorHAnsi"/>
          <w:sz w:val="24"/>
          <w:szCs w:val="24"/>
        </w:rPr>
        <w:t>’Eucaristia</w:t>
      </w:r>
      <w:r w:rsidR="00C06E55">
        <w:rPr>
          <w:rFonts w:asciiTheme="majorHAnsi" w:eastAsia="Arial" w:hAnsiTheme="majorHAnsi" w:cstheme="majorHAnsi"/>
          <w:sz w:val="24"/>
          <w:szCs w:val="24"/>
        </w:rPr>
        <w:t>,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punto focale di tale esperienza</w:t>
      </w:r>
      <w:r w:rsidR="00485B4C">
        <w:rPr>
          <w:rFonts w:asciiTheme="majorHAnsi" w:eastAsia="Arial" w:hAnsiTheme="majorHAnsi" w:cstheme="majorHAnsi"/>
          <w:sz w:val="24"/>
          <w:szCs w:val="24"/>
        </w:rPr>
        <w:t>. E</w:t>
      </w:r>
      <w:r w:rsidR="008C0D8E">
        <w:rPr>
          <w:rFonts w:asciiTheme="majorHAnsi" w:eastAsia="Arial" w:hAnsiTheme="majorHAnsi" w:cstheme="majorHAnsi"/>
          <w:sz w:val="24"/>
          <w:szCs w:val="24"/>
        </w:rPr>
        <w:t>ssa «</w:t>
      </w:r>
      <w:r w:rsidR="002A79B8">
        <w:rPr>
          <w:rFonts w:asciiTheme="majorHAnsi" w:eastAsia="Arial" w:hAnsiTheme="majorHAnsi" w:cstheme="majorHAnsi"/>
          <w:sz w:val="24"/>
          <w:szCs w:val="24"/>
        </w:rPr>
        <w:t>unisce il cielo e la terra, abbr</w:t>
      </w:r>
      <w:r w:rsidR="008C0D8E">
        <w:rPr>
          <w:rFonts w:asciiTheme="majorHAnsi" w:eastAsia="Arial" w:hAnsiTheme="majorHAnsi" w:cstheme="majorHAnsi"/>
          <w:sz w:val="24"/>
          <w:szCs w:val="24"/>
        </w:rPr>
        <w:t>accia e penetra tutto il creato»</w:t>
      </w:r>
      <w:r w:rsidR="00485B4C">
        <w:rPr>
          <w:rFonts w:asciiTheme="majorHAnsi" w:eastAsia="Arial" w:hAnsiTheme="majorHAnsi" w:cstheme="majorHAnsi"/>
          <w:sz w:val="24"/>
          <w:szCs w:val="24"/>
        </w:rPr>
        <w:t xml:space="preserve">; è </w:t>
      </w:r>
      <w:r w:rsidR="008C0D8E">
        <w:rPr>
          <w:rFonts w:asciiTheme="majorHAnsi" w:eastAsia="Arial" w:hAnsiTheme="majorHAnsi" w:cstheme="majorHAnsi"/>
          <w:sz w:val="24"/>
          <w:szCs w:val="24"/>
        </w:rPr>
        <w:t>«un atto di amore cosmico»</w:t>
      </w:r>
      <w:r w:rsidR="002B6E7B">
        <w:rPr>
          <w:rStyle w:val="Rimandonotaapidipagina"/>
          <w:rFonts w:asciiTheme="majorHAnsi" w:eastAsia="Arial" w:hAnsiTheme="majorHAnsi" w:cstheme="majorHAnsi"/>
          <w:sz w:val="24"/>
          <w:szCs w:val="24"/>
        </w:rPr>
        <w:footnoteReference w:id="2"/>
      </w:r>
      <w:r w:rsidR="00607F27">
        <w:rPr>
          <w:rFonts w:asciiTheme="majorHAnsi" w:eastAsia="Arial" w:hAnsiTheme="majorHAnsi" w:cstheme="majorHAnsi"/>
          <w:sz w:val="24"/>
          <w:szCs w:val="24"/>
        </w:rPr>
        <w:t>,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485B4C">
        <w:rPr>
          <w:rFonts w:asciiTheme="majorHAnsi" w:eastAsia="Arial" w:hAnsiTheme="majorHAnsi" w:cstheme="majorHAnsi"/>
          <w:sz w:val="24"/>
          <w:szCs w:val="24"/>
        </w:rPr>
        <w:t xml:space="preserve">che raccoglie in un’unica celebrazione 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il mistero </w:t>
      </w:r>
      <w:r w:rsidR="008C0D8E">
        <w:rPr>
          <w:rFonts w:asciiTheme="majorHAnsi" w:eastAsia="Arial" w:hAnsiTheme="majorHAnsi" w:cstheme="majorHAnsi"/>
          <w:sz w:val="24"/>
          <w:szCs w:val="24"/>
        </w:rPr>
        <w:t xml:space="preserve">salvifico della Pasqua 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e la storia dell’azione creatrice del Dio </w:t>
      </w:r>
      <w:r w:rsidR="008C0D8E">
        <w:rPr>
          <w:rFonts w:asciiTheme="majorHAnsi" w:eastAsia="Arial" w:hAnsiTheme="majorHAnsi" w:cstheme="majorHAnsi"/>
          <w:sz w:val="24"/>
          <w:szCs w:val="24"/>
        </w:rPr>
        <w:t>misericordioso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C06E55">
        <w:rPr>
          <w:rFonts w:asciiTheme="majorHAnsi" w:eastAsia="Arial" w:hAnsiTheme="majorHAnsi" w:cstheme="majorHAnsi"/>
          <w:sz w:val="24"/>
          <w:szCs w:val="24"/>
        </w:rPr>
        <w:t>In essa</w:t>
      </w:r>
      <w:r w:rsidR="008C0D8E">
        <w:rPr>
          <w:rFonts w:asciiTheme="majorHAnsi" w:eastAsia="Arial" w:hAnsiTheme="majorHAnsi" w:cstheme="majorHAnsi"/>
          <w:sz w:val="24"/>
          <w:szCs w:val="24"/>
        </w:rPr>
        <w:t>,</w:t>
      </w:r>
      <w:r w:rsidR="00C06E55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8C0D8E">
        <w:rPr>
          <w:rFonts w:asciiTheme="majorHAnsi" w:eastAsia="Arial" w:hAnsiTheme="majorHAnsi" w:cstheme="majorHAnsi"/>
          <w:sz w:val="24"/>
          <w:szCs w:val="24"/>
        </w:rPr>
        <w:t xml:space="preserve">realtà vivificante in cui vive e si fa vicino ad ogni creatura, siamo educati a 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contemplare il mondo come sacramento della </w:t>
      </w:r>
      <w:r w:rsidR="00C06E55">
        <w:rPr>
          <w:rFonts w:asciiTheme="majorHAnsi" w:eastAsia="Arial" w:hAnsiTheme="majorHAnsi" w:cstheme="majorHAnsi"/>
          <w:sz w:val="24"/>
          <w:szCs w:val="24"/>
        </w:rPr>
        <w:t xml:space="preserve">sua </w:t>
      </w:r>
      <w:r w:rsidR="008C0D8E">
        <w:rPr>
          <w:rFonts w:asciiTheme="majorHAnsi" w:eastAsia="Arial" w:hAnsiTheme="majorHAnsi" w:cstheme="majorHAnsi"/>
          <w:sz w:val="24"/>
          <w:szCs w:val="24"/>
        </w:rPr>
        <w:t>grazia</w:t>
      </w:r>
      <w:r w:rsidR="00607F27">
        <w:rPr>
          <w:rFonts w:asciiTheme="majorHAnsi" w:eastAsia="Arial" w:hAnsiTheme="majorHAnsi" w:cstheme="majorHAnsi"/>
          <w:sz w:val="24"/>
          <w:szCs w:val="24"/>
        </w:rPr>
        <w:t>.</w:t>
      </w:r>
      <w:r w:rsidR="00485B4C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:rsidR="00607F27" w:rsidRDefault="00607F27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607F27" w:rsidRPr="00DE4342" w:rsidRDefault="00DE4342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>
        <w:rPr>
          <w:rFonts w:asciiTheme="majorHAnsi" w:eastAsia="Arial" w:hAnsiTheme="majorHAnsi" w:cstheme="majorHAnsi"/>
          <w:i/>
          <w:sz w:val="24"/>
          <w:szCs w:val="24"/>
        </w:rPr>
        <w:t>Il grido della terra</w:t>
      </w:r>
    </w:p>
    <w:p w:rsidR="00485B4C" w:rsidRDefault="00960595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5A81">
        <w:rPr>
          <w:rFonts w:ascii="Times New Roman" w:hAnsi="Times New Roman" w:cs="Times New Roman"/>
          <w:sz w:val="24"/>
          <w:szCs w:val="24"/>
        </w:rPr>
        <w:t xml:space="preserve">Leggere </w:t>
      </w:r>
      <w:r w:rsidR="00DE4342">
        <w:rPr>
          <w:rFonts w:ascii="Times New Roman" w:hAnsi="Times New Roman" w:cs="Times New Roman"/>
          <w:sz w:val="24"/>
          <w:szCs w:val="24"/>
        </w:rPr>
        <w:t xml:space="preserve">la </w:t>
      </w:r>
      <w:r w:rsidR="003F5F85">
        <w:rPr>
          <w:rFonts w:ascii="Times New Roman" w:hAnsi="Times New Roman" w:cs="Times New Roman"/>
          <w:i/>
          <w:sz w:val="24"/>
          <w:szCs w:val="24"/>
        </w:rPr>
        <w:t>Laudato s</w:t>
      </w:r>
      <w:r w:rsidR="00DE4342" w:rsidRPr="00C06E55">
        <w:rPr>
          <w:rFonts w:ascii="Times New Roman" w:hAnsi="Times New Roman" w:cs="Times New Roman"/>
          <w:i/>
          <w:sz w:val="24"/>
          <w:szCs w:val="24"/>
        </w:rPr>
        <w:t>i’</w:t>
      </w:r>
      <w:r w:rsidR="00DE4342">
        <w:rPr>
          <w:rFonts w:ascii="Times New Roman" w:hAnsi="Times New Roman" w:cs="Times New Roman"/>
          <w:sz w:val="24"/>
          <w:szCs w:val="24"/>
        </w:rPr>
        <w:t xml:space="preserve"> </w:t>
      </w:r>
      <w:r w:rsidR="008C0D8E">
        <w:rPr>
          <w:rFonts w:ascii="Times New Roman" w:hAnsi="Times New Roman" w:cs="Times New Roman"/>
          <w:sz w:val="24"/>
          <w:szCs w:val="24"/>
        </w:rPr>
        <w:t>nell’A</w:t>
      </w:r>
      <w:r w:rsidRPr="00B75A81">
        <w:rPr>
          <w:rFonts w:ascii="Times New Roman" w:hAnsi="Times New Roman" w:cs="Times New Roman"/>
          <w:sz w:val="24"/>
          <w:szCs w:val="24"/>
        </w:rPr>
        <w:t xml:space="preserve">nno della misericordia significa </w:t>
      </w:r>
      <w:r w:rsidR="00DE4342">
        <w:rPr>
          <w:rFonts w:ascii="Times New Roman" w:hAnsi="Times New Roman" w:cs="Times New Roman"/>
          <w:sz w:val="24"/>
          <w:szCs w:val="24"/>
        </w:rPr>
        <w:t xml:space="preserve">anche </w:t>
      </w:r>
      <w:r w:rsidR="00984D5E" w:rsidRPr="00B75A81">
        <w:rPr>
          <w:rFonts w:ascii="Times New Roman" w:hAnsi="Times New Roman" w:cs="Times New Roman"/>
          <w:sz w:val="24"/>
          <w:szCs w:val="24"/>
        </w:rPr>
        <w:t xml:space="preserve">imparare ad ascoltare </w:t>
      </w:r>
      <w:r w:rsidR="00B75A81" w:rsidRPr="00B75A81">
        <w:rPr>
          <w:rFonts w:ascii="Times New Roman" w:hAnsi="Times New Roman" w:cs="Times New Roman"/>
          <w:sz w:val="24"/>
          <w:szCs w:val="24"/>
        </w:rPr>
        <w:t>i</w:t>
      </w:r>
      <w:r w:rsidR="008C0D8E">
        <w:rPr>
          <w:rFonts w:ascii="Times New Roman" w:hAnsi="Times New Roman" w:cs="Times New Roman"/>
          <w:sz w:val="24"/>
          <w:szCs w:val="24"/>
        </w:rPr>
        <w:t>l gemito e la sofferenza della «</w:t>
      </w:r>
      <w:r w:rsidR="00B75A81" w:rsidRPr="00B75A81">
        <w:rPr>
          <w:rFonts w:ascii="Times New Roman" w:hAnsi="Times New Roman" w:cs="Times New Roman"/>
          <w:sz w:val="24"/>
          <w:szCs w:val="24"/>
        </w:rPr>
        <w:t>no</w:t>
      </w:r>
      <w:r w:rsidR="008C0D8E">
        <w:rPr>
          <w:rFonts w:ascii="Times New Roman" w:hAnsi="Times New Roman" w:cs="Times New Roman"/>
          <w:sz w:val="24"/>
          <w:szCs w:val="24"/>
        </w:rPr>
        <w:t>stra oppressa e devastata terra», assieme a quello dei «</w:t>
      </w:r>
      <w:r w:rsidR="00B75A81" w:rsidRPr="00B75A81">
        <w:rPr>
          <w:rFonts w:ascii="Times New Roman" w:hAnsi="Times New Roman" w:cs="Times New Roman"/>
          <w:sz w:val="24"/>
          <w:szCs w:val="24"/>
        </w:rPr>
        <w:t xml:space="preserve">poveri più abbandonati e </w:t>
      </w:r>
      <w:r w:rsidR="008C0D8E">
        <w:rPr>
          <w:rFonts w:ascii="Times New Roman" w:hAnsi="Times New Roman" w:cs="Times New Roman"/>
          <w:sz w:val="24"/>
          <w:szCs w:val="24"/>
        </w:rPr>
        <w:t>maltrattati»</w:t>
      </w:r>
      <w:r w:rsidR="002B6E7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B75A81" w:rsidRPr="00B75A81">
        <w:rPr>
          <w:rFonts w:ascii="Times New Roman" w:hAnsi="Times New Roman" w:cs="Times New Roman"/>
          <w:sz w:val="24"/>
          <w:szCs w:val="24"/>
        </w:rPr>
        <w:t>.</w:t>
      </w:r>
      <w:r w:rsidR="00B75A81">
        <w:rPr>
          <w:rFonts w:ascii="Times New Roman" w:hAnsi="Times New Roman" w:cs="Times New Roman"/>
          <w:sz w:val="24"/>
          <w:szCs w:val="24"/>
        </w:rPr>
        <w:t xml:space="preserve"> </w:t>
      </w:r>
      <w:r w:rsidR="002B6E7B">
        <w:rPr>
          <w:rFonts w:ascii="Times New Roman" w:hAnsi="Times New Roman" w:cs="Times New Roman"/>
          <w:sz w:val="24"/>
          <w:szCs w:val="24"/>
        </w:rPr>
        <w:t>Il nostro P</w:t>
      </w:r>
      <w:r w:rsidR="008C0D8E">
        <w:rPr>
          <w:rFonts w:ascii="Times New Roman" w:hAnsi="Times New Roman" w:cs="Times New Roman"/>
          <w:sz w:val="24"/>
          <w:szCs w:val="24"/>
        </w:rPr>
        <w:t>aese è segnat</w:t>
      </w:r>
      <w:r w:rsidR="00C06E55">
        <w:rPr>
          <w:rFonts w:ascii="Times New Roman" w:hAnsi="Times New Roman" w:cs="Times New Roman"/>
          <w:sz w:val="24"/>
          <w:szCs w:val="24"/>
        </w:rPr>
        <w:t xml:space="preserve">o in molti modi dalla violenza che degrada la creazione: si pensi ai numerosi casi di inquinamento nelle città, che mettono a rischio la salute e la stessa vita di molti – </w:t>
      </w:r>
      <w:r w:rsidR="00B33F70">
        <w:rPr>
          <w:rFonts w:ascii="Times New Roman" w:hAnsi="Times New Roman" w:cs="Times New Roman"/>
          <w:sz w:val="24"/>
          <w:szCs w:val="24"/>
        </w:rPr>
        <w:t xml:space="preserve">quasi sempre </w:t>
      </w:r>
      <w:r w:rsidR="00C951C7"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C06E55">
        <w:rPr>
          <w:rFonts w:ascii="Times New Roman" w:hAnsi="Times New Roman" w:cs="Times New Roman"/>
          <w:sz w:val="24"/>
          <w:szCs w:val="24"/>
        </w:rPr>
        <w:t>i più fragili</w:t>
      </w:r>
      <w:r w:rsidR="00C951C7">
        <w:rPr>
          <w:rFonts w:ascii="Times New Roman" w:hAnsi="Times New Roman" w:cs="Times New Roman"/>
          <w:sz w:val="24"/>
          <w:szCs w:val="24"/>
        </w:rPr>
        <w:t>, i più poveri, gli esclusi</w:t>
      </w:r>
      <w:r w:rsidR="00C06E55">
        <w:rPr>
          <w:rFonts w:ascii="Times New Roman" w:hAnsi="Times New Roman" w:cs="Times New Roman"/>
          <w:sz w:val="24"/>
          <w:szCs w:val="24"/>
        </w:rPr>
        <w:t xml:space="preserve">. Si pensi all’avvelenamento di tanti territori, a seguito di pratiche industriali non </w:t>
      </w:r>
      <w:r w:rsidR="00B33F70">
        <w:rPr>
          <w:rFonts w:ascii="Times New Roman" w:hAnsi="Times New Roman" w:cs="Times New Roman"/>
          <w:sz w:val="24"/>
          <w:szCs w:val="24"/>
        </w:rPr>
        <w:t xml:space="preserve">sempre </w:t>
      </w:r>
      <w:r w:rsidR="00C06E55">
        <w:rPr>
          <w:rFonts w:ascii="Times New Roman" w:hAnsi="Times New Roman" w:cs="Times New Roman"/>
          <w:sz w:val="24"/>
          <w:szCs w:val="24"/>
        </w:rPr>
        <w:t>adeguatamente controllate; alle tante morti, di cui magari si comprende la causa solo dopo anni. Si pensi</w:t>
      </w:r>
      <w:r w:rsidR="00485B4C">
        <w:rPr>
          <w:rFonts w:ascii="Times New Roman" w:hAnsi="Times New Roman" w:cs="Times New Roman"/>
          <w:sz w:val="24"/>
          <w:szCs w:val="24"/>
        </w:rPr>
        <w:t>, ancora,</w:t>
      </w:r>
      <w:r w:rsidR="00C06E55">
        <w:rPr>
          <w:rFonts w:ascii="Times New Roman" w:hAnsi="Times New Roman" w:cs="Times New Roman"/>
          <w:sz w:val="24"/>
          <w:szCs w:val="24"/>
        </w:rPr>
        <w:t xml:space="preserve"> agli effetti de</w:t>
      </w:r>
      <w:r w:rsidR="00485B4C">
        <w:rPr>
          <w:rFonts w:ascii="Times New Roman" w:hAnsi="Times New Roman" w:cs="Times New Roman"/>
          <w:sz w:val="24"/>
          <w:szCs w:val="24"/>
        </w:rPr>
        <w:t>i</w:t>
      </w:r>
      <w:r w:rsidR="00C06E55">
        <w:rPr>
          <w:rFonts w:ascii="Times New Roman" w:hAnsi="Times New Roman" w:cs="Times New Roman"/>
          <w:sz w:val="24"/>
          <w:szCs w:val="24"/>
        </w:rPr>
        <w:t xml:space="preserve"> </w:t>
      </w:r>
      <w:r w:rsidR="00485B4C">
        <w:rPr>
          <w:rFonts w:ascii="Times New Roman" w:hAnsi="Times New Roman" w:cs="Times New Roman"/>
          <w:sz w:val="24"/>
          <w:szCs w:val="24"/>
        </w:rPr>
        <w:t>cambiamenti climatici</w:t>
      </w:r>
      <w:r w:rsidR="003F5F85">
        <w:rPr>
          <w:rFonts w:ascii="Times New Roman" w:hAnsi="Times New Roman" w:cs="Times New Roman"/>
          <w:sz w:val="24"/>
          <w:szCs w:val="24"/>
        </w:rPr>
        <w:t xml:space="preserve"> che portano alla crescita dei cosiddetti ‘migranti ambientali’</w:t>
      </w:r>
      <w:r w:rsidR="008C0D8E">
        <w:rPr>
          <w:rFonts w:ascii="Times New Roman" w:hAnsi="Times New Roman" w:cs="Times New Roman"/>
          <w:sz w:val="24"/>
          <w:szCs w:val="24"/>
        </w:rPr>
        <w:t xml:space="preserve"> e</w:t>
      </w:r>
      <w:r w:rsidR="00C06E55">
        <w:rPr>
          <w:rFonts w:ascii="Times New Roman" w:hAnsi="Times New Roman" w:cs="Times New Roman"/>
          <w:sz w:val="24"/>
          <w:szCs w:val="24"/>
        </w:rPr>
        <w:t xml:space="preserve"> </w:t>
      </w:r>
      <w:r w:rsidR="00485B4C">
        <w:rPr>
          <w:rFonts w:ascii="Times New Roman" w:hAnsi="Times New Roman" w:cs="Times New Roman"/>
          <w:sz w:val="24"/>
          <w:szCs w:val="24"/>
        </w:rPr>
        <w:t xml:space="preserve">al loro </w:t>
      </w:r>
      <w:r w:rsidR="003F5F85">
        <w:rPr>
          <w:rFonts w:ascii="Times New Roman" w:hAnsi="Times New Roman" w:cs="Times New Roman"/>
          <w:sz w:val="24"/>
          <w:szCs w:val="24"/>
        </w:rPr>
        <w:t>impatto</w:t>
      </w:r>
      <w:r w:rsidR="00C06E55">
        <w:rPr>
          <w:rFonts w:ascii="Times New Roman" w:hAnsi="Times New Roman" w:cs="Times New Roman"/>
          <w:sz w:val="24"/>
          <w:szCs w:val="24"/>
        </w:rPr>
        <w:t xml:space="preserve"> sui cicli delle stagi</w:t>
      </w:r>
      <w:r w:rsidR="008C0D8E">
        <w:rPr>
          <w:rFonts w:ascii="Times New Roman" w:hAnsi="Times New Roman" w:cs="Times New Roman"/>
          <w:sz w:val="24"/>
          <w:szCs w:val="24"/>
        </w:rPr>
        <w:t>oni e sulla produzione agricola;</w:t>
      </w:r>
      <w:r w:rsidR="00485B4C">
        <w:rPr>
          <w:rFonts w:ascii="Times New Roman" w:hAnsi="Times New Roman" w:cs="Times New Roman"/>
          <w:sz w:val="24"/>
          <w:szCs w:val="24"/>
        </w:rPr>
        <w:t xml:space="preserve"> alla violenza di tanti eventi metereologici estremi: </w:t>
      </w:r>
      <w:r w:rsidR="00B33F70">
        <w:rPr>
          <w:rFonts w:ascii="Times New Roman" w:hAnsi="Times New Roman" w:cs="Times New Roman"/>
          <w:sz w:val="24"/>
          <w:szCs w:val="24"/>
        </w:rPr>
        <w:t xml:space="preserve">veramente </w:t>
      </w:r>
      <w:r w:rsidR="008C0D8E">
        <w:rPr>
          <w:rFonts w:ascii="Times New Roman" w:hAnsi="Times New Roman" w:cs="Times New Roman"/>
          <w:sz w:val="24"/>
          <w:szCs w:val="24"/>
        </w:rPr>
        <w:t>sono un «</w:t>
      </w:r>
      <w:r w:rsidR="00485B4C" w:rsidRPr="00485B4C">
        <w:rPr>
          <w:rFonts w:ascii="Times New Roman" w:hAnsi="Times New Roman" w:cs="Times New Roman"/>
          <w:sz w:val="24"/>
          <w:szCs w:val="24"/>
        </w:rPr>
        <w:t xml:space="preserve">problema globale con gravi implicazioni ambientali, </w:t>
      </w:r>
      <w:r w:rsidR="00485B4C" w:rsidRPr="00485B4C">
        <w:rPr>
          <w:rFonts w:ascii="Times New Roman" w:hAnsi="Times New Roman" w:cs="Times New Roman"/>
          <w:sz w:val="24"/>
          <w:szCs w:val="24"/>
        </w:rPr>
        <w:lastRenderedPageBreak/>
        <w:t>sociali, economiche, distributive e politiche, e costituiscono una delle principali sfide attuali per l’umanità</w:t>
      </w:r>
      <w:r w:rsidR="008C0D8E">
        <w:rPr>
          <w:rFonts w:ascii="Times New Roman" w:hAnsi="Times New Roman" w:cs="Times New Roman"/>
          <w:sz w:val="24"/>
          <w:szCs w:val="24"/>
        </w:rPr>
        <w:t>»</w:t>
      </w:r>
      <w:r w:rsidR="002B6E7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4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B4C" w:rsidRDefault="008C0D8E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C’è, quindi,</w:t>
      </w:r>
      <w:r w:rsidR="00485B4C">
        <w:rPr>
          <w:rFonts w:ascii="Times New Roman" w:hAnsi="Times New Roman" w:cs="Times New Roman"/>
          <w:sz w:val="24"/>
          <w:szCs w:val="24"/>
        </w:rPr>
        <w:t xml:space="preserve"> un grido della terra che va ascoltato con attenzione</w:t>
      </w:r>
      <w:r w:rsidR="00B33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nella varietà dei suoi aspetti;</w:t>
      </w:r>
      <w:r w:rsidR="00485B4C">
        <w:rPr>
          <w:rFonts w:ascii="Times New Roman" w:hAnsi="Times New Roman" w:cs="Times New Roman"/>
          <w:sz w:val="24"/>
          <w:szCs w:val="24"/>
        </w:rPr>
        <w:t xml:space="preserve"> chiama ogni </w:t>
      </w:r>
      <w:r w:rsidR="00B33F70">
        <w:rPr>
          <w:rFonts w:ascii="Times New Roman" w:hAnsi="Times New Roman" w:cs="Times New Roman"/>
          <w:sz w:val="24"/>
          <w:szCs w:val="24"/>
        </w:rPr>
        <w:t>essere umano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5B4C">
        <w:rPr>
          <w:rFonts w:ascii="Times New Roman" w:hAnsi="Times New Roman" w:cs="Times New Roman"/>
          <w:sz w:val="24"/>
          <w:szCs w:val="24"/>
        </w:rPr>
        <w:t xml:space="preserve"> in modo particolare i credenti, </w:t>
      </w:r>
      <w:r w:rsidR="00B33F70">
        <w:rPr>
          <w:rFonts w:ascii="Times New Roman" w:hAnsi="Times New Roman" w:cs="Times New Roman"/>
          <w:sz w:val="24"/>
          <w:szCs w:val="24"/>
        </w:rPr>
        <w:t xml:space="preserve">alla cura </w:t>
      </w:r>
      <w:r w:rsidR="00B33F70" w:rsidRPr="00B75A81">
        <w:rPr>
          <w:rFonts w:ascii="Times New Roman" w:hAnsi="Times New Roman" w:cs="Times New Roman"/>
          <w:sz w:val="24"/>
          <w:szCs w:val="24"/>
        </w:rPr>
        <w:t>della casa comune</w:t>
      </w:r>
      <w:r>
        <w:rPr>
          <w:rFonts w:ascii="Times New Roman" w:hAnsi="Times New Roman" w:cs="Times New Roman"/>
          <w:sz w:val="24"/>
          <w:szCs w:val="24"/>
        </w:rPr>
        <w:t>. Essa si esprime</w:t>
      </w:r>
      <w:r w:rsidR="00B33F70">
        <w:rPr>
          <w:rFonts w:ascii="Times New Roman" w:hAnsi="Times New Roman" w:cs="Times New Roman"/>
          <w:sz w:val="24"/>
          <w:szCs w:val="24"/>
        </w:rPr>
        <w:t xml:space="preserve"> in </w:t>
      </w:r>
      <w:r w:rsidR="00485B4C">
        <w:rPr>
          <w:rFonts w:ascii="Times New Roman" w:hAnsi="Times New Roman" w:cs="Times New Roman"/>
          <w:sz w:val="24"/>
          <w:szCs w:val="24"/>
        </w:rPr>
        <w:t>un profondo ripen</w:t>
      </w:r>
      <w:r w:rsidR="00B33F70">
        <w:rPr>
          <w:rFonts w:ascii="Times New Roman" w:hAnsi="Times New Roman" w:cs="Times New Roman"/>
          <w:sz w:val="24"/>
          <w:szCs w:val="24"/>
        </w:rPr>
        <w:t xml:space="preserve">samento del modello di sviluppo, così come nel </w:t>
      </w:r>
      <w:r w:rsidR="00485B4C">
        <w:rPr>
          <w:rFonts w:ascii="Times New Roman" w:hAnsi="Times New Roman" w:cs="Times New Roman"/>
          <w:sz w:val="24"/>
          <w:szCs w:val="24"/>
        </w:rPr>
        <w:t xml:space="preserve">rinnovamento degli stili di vita. </w:t>
      </w:r>
      <w:r w:rsidR="00B33F70">
        <w:rPr>
          <w:rFonts w:ascii="Times New Roman" w:hAnsi="Times New Roman" w:cs="Times New Roman"/>
          <w:sz w:val="24"/>
          <w:szCs w:val="24"/>
        </w:rPr>
        <w:t xml:space="preserve">La sfida è comunque quella </w:t>
      </w:r>
      <w:r w:rsidR="000B6820">
        <w:rPr>
          <w:rFonts w:ascii="Times New Roman" w:hAnsi="Times New Roman" w:cs="Times New Roman"/>
          <w:sz w:val="24"/>
          <w:szCs w:val="24"/>
        </w:rPr>
        <w:t xml:space="preserve">di superare </w:t>
      </w:r>
      <w:r w:rsidR="00B33F70">
        <w:rPr>
          <w:rFonts w:ascii="Times New Roman" w:hAnsi="Times New Roman" w:cs="Times New Roman"/>
          <w:sz w:val="24"/>
          <w:szCs w:val="24"/>
        </w:rPr>
        <w:t xml:space="preserve">quella </w:t>
      </w:r>
      <w:r w:rsidR="00D71F47">
        <w:rPr>
          <w:rFonts w:ascii="Times New Roman" w:hAnsi="Times New Roman" w:cs="Times New Roman"/>
          <w:sz w:val="24"/>
          <w:szCs w:val="24"/>
        </w:rPr>
        <w:t>«</w:t>
      </w:r>
      <w:r w:rsidR="003F5F85">
        <w:rPr>
          <w:rFonts w:ascii="Times New Roman" w:hAnsi="Times New Roman" w:cs="Times New Roman"/>
          <w:sz w:val="24"/>
          <w:szCs w:val="24"/>
        </w:rPr>
        <w:t>cultura dell</w:t>
      </w:r>
      <w:r>
        <w:rPr>
          <w:rFonts w:ascii="Times New Roman" w:hAnsi="Times New Roman" w:cs="Times New Roman"/>
          <w:sz w:val="24"/>
          <w:szCs w:val="24"/>
        </w:rPr>
        <w:t>o scarto</w:t>
      </w:r>
      <w:r w:rsidR="00D71F47">
        <w:rPr>
          <w:rFonts w:ascii="Times New Roman" w:hAnsi="Times New Roman" w:cs="Times New Roman"/>
          <w:sz w:val="24"/>
          <w:szCs w:val="24"/>
        </w:rPr>
        <w:t>»</w:t>
      </w:r>
      <w:r w:rsidR="003F5F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="000B6820">
        <w:rPr>
          <w:rFonts w:ascii="Times New Roman" w:hAnsi="Times New Roman" w:cs="Times New Roman"/>
          <w:sz w:val="24"/>
          <w:szCs w:val="24"/>
        </w:rPr>
        <w:t xml:space="preserve">, che troppo spesso pervade </w:t>
      </w:r>
      <w:r>
        <w:rPr>
          <w:rFonts w:ascii="Times New Roman" w:hAnsi="Times New Roman" w:cs="Times New Roman"/>
          <w:sz w:val="24"/>
          <w:szCs w:val="24"/>
        </w:rPr>
        <w:t>sia la vita sociale che</w:t>
      </w:r>
      <w:r w:rsidR="000B6820">
        <w:rPr>
          <w:rFonts w:ascii="Times New Roman" w:hAnsi="Times New Roman" w:cs="Times New Roman"/>
          <w:sz w:val="24"/>
          <w:szCs w:val="24"/>
        </w:rPr>
        <w:t xml:space="preserve"> quella personale</w:t>
      </w:r>
      <w:r>
        <w:rPr>
          <w:rFonts w:ascii="Times New Roman" w:hAnsi="Times New Roman" w:cs="Times New Roman"/>
          <w:sz w:val="24"/>
          <w:szCs w:val="24"/>
        </w:rPr>
        <w:t>, per orientarci ad un «modello circolare»</w:t>
      </w:r>
      <w:r w:rsidR="003F5F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B33F70">
        <w:rPr>
          <w:rFonts w:ascii="Times New Roman" w:hAnsi="Times New Roman" w:cs="Times New Roman"/>
          <w:sz w:val="24"/>
          <w:szCs w:val="24"/>
        </w:rPr>
        <w:t>, che limiti decisamente il consumo di risors</w:t>
      </w:r>
      <w:r w:rsidR="00442628">
        <w:rPr>
          <w:rFonts w:ascii="Times New Roman" w:hAnsi="Times New Roman" w:cs="Times New Roman"/>
          <w:sz w:val="24"/>
          <w:szCs w:val="24"/>
        </w:rPr>
        <w:t>e e la produzione di inquinanti. Si tratta di costruire un’economia sostenibile, capace di promuovere il lavoro uma</w:t>
      </w:r>
      <w:r>
        <w:rPr>
          <w:rFonts w:ascii="Times New Roman" w:hAnsi="Times New Roman" w:cs="Times New Roman"/>
          <w:sz w:val="24"/>
          <w:szCs w:val="24"/>
        </w:rPr>
        <w:t xml:space="preserve">no in forme che custodiscano </w:t>
      </w:r>
      <w:r w:rsidR="00442628">
        <w:rPr>
          <w:rFonts w:ascii="Times New Roman" w:hAnsi="Times New Roman" w:cs="Times New Roman"/>
          <w:sz w:val="24"/>
          <w:szCs w:val="24"/>
        </w:rPr>
        <w:t xml:space="preserve">la casa comune. </w:t>
      </w:r>
    </w:p>
    <w:p w:rsidR="00546F0F" w:rsidRDefault="00546F0F" w:rsidP="00546F0F">
      <w:pPr>
        <w:spacing w:after="120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D5E" w:rsidRPr="00B75A81" w:rsidRDefault="00C06E55" w:rsidP="00546F0F">
      <w:pPr>
        <w:spacing w:after="120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Misericordia per ogni creatura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25" w:rsidRDefault="00B33F70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5A81">
        <w:rPr>
          <w:rFonts w:ascii="Times New Roman" w:hAnsi="Times New Roman" w:cs="Times New Roman"/>
          <w:sz w:val="24"/>
          <w:szCs w:val="24"/>
        </w:rPr>
        <w:t xml:space="preserve">Leggere </w:t>
      </w:r>
      <w:r w:rsidR="008C0D8E">
        <w:rPr>
          <w:rFonts w:ascii="Times New Roman" w:hAnsi="Times New Roman" w:cs="Times New Roman"/>
          <w:sz w:val="24"/>
          <w:szCs w:val="24"/>
        </w:rPr>
        <w:t>in quest’A</w:t>
      </w:r>
      <w:r>
        <w:rPr>
          <w:rFonts w:ascii="Times New Roman" w:hAnsi="Times New Roman" w:cs="Times New Roman"/>
          <w:sz w:val="24"/>
          <w:szCs w:val="24"/>
        </w:rPr>
        <w:t xml:space="preserve">nno la </w:t>
      </w:r>
      <w:r w:rsidR="003F5F85">
        <w:rPr>
          <w:rFonts w:ascii="Times New Roman" w:hAnsi="Times New Roman" w:cs="Times New Roman"/>
          <w:i/>
          <w:sz w:val="24"/>
          <w:szCs w:val="24"/>
        </w:rPr>
        <w:t>Laudato s</w:t>
      </w:r>
      <w:r w:rsidRPr="00C06E55">
        <w:rPr>
          <w:rFonts w:ascii="Times New Roman" w:hAnsi="Times New Roman" w:cs="Times New Roman"/>
          <w:i/>
          <w:sz w:val="24"/>
          <w:szCs w:val="24"/>
        </w:rPr>
        <w:t>i’</w:t>
      </w:r>
      <w:r>
        <w:rPr>
          <w:rFonts w:ascii="Times New Roman" w:hAnsi="Times New Roman" w:cs="Times New Roman"/>
          <w:sz w:val="24"/>
          <w:szCs w:val="24"/>
        </w:rPr>
        <w:t xml:space="preserve"> significa pure </w:t>
      </w:r>
      <w:r w:rsidRPr="00B75A81">
        <w:rPr>
          <w:rFonts w:ascii="Times New Roman" w:hAnsi="Times New Roman" w:cs="Times New Roman"/>
          <w:sz w:val="24"/>
          <w:szCs w:val="24"/>
        </w:rPr>
        <w:t xml:space="preserve">accogliere l’invito ad allargare il nostro cuore </w:t>
      </w:r>
      <w:r>
        <w:rPr>
          <w:rFonts w:ascii="Times New Roman" w:hAnsi="Times New Roman" w:cs="Times New Roman"/>
          <w:sz w:val="24"/>
          <w:szCs w:val="24"/>
        </w:rPr>
        <w:t xml:space="preserve">nel praticare la misericordia, scoprendoci membri di una </w:t>
      </w:r>
      <w:r w:rsidRPr="00B75A81">
        <w:rPr>
          <w:rFonts w:ascii="Times New Roman" w:hAnsi="Times New Roman" w:cs="Times New Roman"/>
          <w:sz w:val="24"/>
          <w:szCs w:val="24"/>
        </w:rPr>
        <w:t xml:space="preserve">comunità della creazione, </w:t>
      </w:r>
      <w:r w:rsidR="008C0D8E">
        <w:rPr>
          <w:rFonts w:ascii="Times New Roman" w:hAnsi="Times New Roman" w:cs="Times New Roman"/>
          <w:sz w:val="24"/>
          <w:szCs w:val="24"/>
        </w:rPr>
        <w:t>che vive di u</w:t>
      </w:r>
      <w:r>
        <w:rPr>
          <w:rFonts w:ascii="Times New Roman" w:hAnsi="Times New Roman" w:cs="Times New Roman"/>
          <w:sz w:val="24"/>
          <w:szCs w:val="24"/>
        </w:rPr>
        <w:t>na mol</w:t>
      </w:r>
      <w:r w:rsidR="008C0D8E">
        <w:rPr>
          <w:rFonts w:ascii="Times New Roman" w:hAnsi="Times New Roman" w:cs="Times New Roman"/>
          <w:sz w:val="24"/>
          <w:szCs w:val="24"/>
        </w:rPr>
        <w:t>teplicità di relazioni vitali. «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3F70">
        <w:rPr>
          <w:rFonts w:ascii="Times New Roman" w:hAnsi="Times New Roman" w:cs="Times New Roman"/>
          <w:sz w:val="24"/>
          <w:szCs w:val="24"/>
        </w:rPr>
        <w:t>reati dallo stesso Padre, noi tutti esseri dell’universo siamo uniti da legami invisibili e formiamo una sorta di famiglia universale, una comunione sublime che ci spinge ad un rispetto sacro, amorevole e umile</w:t>
      </w:r>
      <w:r w:rsidR="008C0D8E">
        <w:rPr>
          <w:rFonts w:ascii="Times New Roman" w:hAnsi="Times New Roman" w:cs="Times New Roman"/>
          <w:sz w:val="24"/>
          <w:szCs w:val="24"/>
        </w:rPr>
        <w:t>»</w:t>
      </w:r>
      <w:r w:rsidR="003F5F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225" w:rsidRDefault="00C951C7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Dobbiamo ancora imparare a condividere la tenerezza del Padre per le sue creature, a riconoscerne il</w:t>
      </w:r>
      <w:r w:rsidR="008C0D8E">
        <w:rPr>
          <w:rFonts w:ascii="Times New Roman" w:hAnsi="Times New Roman" w:cs="Times New Roman"/>
          <w:sz w:val="24"/>
          <w:szCs w:val="24"/>
        </w:rPr>
        <w:t xml:space="preserve"> «valore intrinseco»</w:t>
      </w:r>
      <w:r w:rsidR="003F5F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, aldilà della loro utilità per noi. </w:t>
      </w:r>
      <w:r w:rsidR="00412225">
        <w:rPr>
          <w:rFonts w:ascii="Times New Roman" w:hAnsi="Times New Roman" w:cs="Times New Roman"/>
          <w:sz w:val="24"/>
          <w:szCs w:val="24"/>
        </w:rPr>
        <w:t>Dobbiamo ancora apprendere le forme di un rapporto equilibrato tra la cura che dobbiamo agli esseri umani</w:t>
      </w:r>
      <w:r w:rsidR="003F5F85">
        <w:rPr>
          <w:rFonts w:ascii="Times New Roman" w:hAnsi="Times New Roman" w:cs="Times New Roman"/>
          <w:sz w:val="24"/>
          <w:szCs w:val="24"/>
        </w:rPr>
        <w:t xml:space="preserve"> – in particolare verso </w:t>
      </w:r>
      <w:r w:rsidR="00D71F47">
        <w:rPr>
          <w:rFonts w:ascii="Times New Roman" w:hAnsi="Times New Roman" w:cs="Times New Roman"/>
          <w:sz w:val="24"/>
          <w:szCs w:val="24"/>
        </w:rPr>
        <w:t>le vittime del</w:t>
      </w:r>
      <w:r w:rsidR="003F5F85">
        <w:rPr>
          <w:rFonts w:ascii="Times New Roman" w:hAnsi="Times New Roman" w:cs="Times New Roman"/>
          <w:sz w:val="24"/>
          <w:szCs w:val="24"/>
        </w:rPr>
        <w:t xml:space="preserve"> degrado ambientale provocato da guerre e migrazioni obbligate – e </w:t>
      </w:r>
      <w:r w:rsidR="00412225">
        <w:rPr>
          <w:rFonts w:ascii="Times New Roman" w:hAnsi="Times New Roman" w:cs="Times New Roman"/>
          <w:sz w:val="24"/>
          <w:szCs w:val="24"/>
        </w:rPr>
        <w:t>l’attenzione per gli altri viventi: in parecchi casi le nostre relazioni con essi comportano sofferenze che potrebbero essere evitate.</w:t>
      </w:r>
    </w:p>
    <w:p w:rsidR="00412225" w:rsidRPr="00412225" w:rsidRDefault="00412225" w:rsidP="00546F0F">
      <w:pPr>
        <w:spacing w:after="120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225" w:rsidRDefault="00412225" w:rsidP="00546F0F">
      <w:pPr>
        <w:spacing w:after="120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225">
        <w:rPr>
          <w:rFonts w:ascii="Times New Roman" w:hAnsi="Times New Roman" w:cs="Times New Roman"/>
          <w:i/>
          <w:sz w:val="24"/>
          <w:szCs w:val="24"/>
        </w:rPr>
        <w:t>Convertirci alla misericordia</w:t>
      </w:r>
    </w:p>
    <w:p w:rsidR="00412225" w:rsidRDefault="00412225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L’Enciclica </w:t>
      </w:r>
      <w:r w:rsidR="003F5F85">
        <w:rPr>
          <w:rFonts w:ascii="Times New Roman" w:hAnsi="Times New Roman" w:cs="Times New Roman"/>
          <w:i/>
          <w:sz w:val="24"/>
          <w:szCs w:val="24"/>
        </w:rPr>
        <w:t>Laudato s</w:t>
      </w:r>
      <w:r>
        <w:rPr>
          <w:rFonts w:ascii="Times New Roman" w:hAnsi="Times New Roman" w:cs="Times New Roman"/>
          <w:i/>
          <w:sz w:val="24"/>
          <w:szCs w:val="24"/>
        </w:rPr>
        <w:t xml:space="preserve">i’ </w:t>
      </w:r>
      <w:r>
        <w:rPr>
          <w:rFonts w:ascii="Times New Roman" w:hAnsi="Times New Roman" w:cs="Times New Roman"/>
          <w:sz w:val="24"/>
          <w:szCs w:val="24"/>
        </w:rPr>
        <w:t xml:space="preserve">è tutta un invito alla </w:t>
      </w:r>
      <w:r w:rsidRPr="00412225">
        <w:rPr>
          <w:rFonts w:ascii="Times New Roman" w:hAnsi="Times New Roman" w:cs="Times New Roman"/>
          <w:i/>
          <w:sz w:val="24"/>
          <w:szCs w:val="24"/>
        </w:rPr>
        <w:t>conversione ecologica</w:t>
      </w:r>
      <w:r w:rsidR="00D71F47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riorientamento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delle pratiche che si radichi in un cuore rinnovato. Impariamo a sperimentare, in modo più intenso il dono del creato, scoprendoci immersi in una misericordia che chiama anche noi ad essere “in uscita”, nella </w:t>
      </w:r>
      <w:r w:rsidR="00442628">
        <w:rPr>
          <w:rFonts w:ascii="Times New Roman" w:hAnsi="Times New Roman" w:cs="Times New Roman"/>
          <w:sz w:val="24"/>
          <w:szCs w:val="24"/>
        </w:rPr>
        <w:t xml:space="preserve">cura </w:t>
      </w:r>
      <w:r>
        <w:rPr>
          <w:rFonts w:ascii="Times New Roman" w:hAnsi="Times New Roman" w:cs="Times New Roman"/>
          <w:sz w:val="24"/>
          <w:szCs w:val="24"/>
        </w:rPr>
        <w:t>responsabil</w:t>
      </w:r>
      <w:r w:rsidR="00D71F47">
        <w:rPr>
          <w:rFonts w:ascii="Times New Roman" w:hAnsi="Times New Roman" w:cs="Times New Roman"/>
          <w:sz w:val="24"/>
          <w:szCs w:val="24"/>
        </w:rPr>
        <w:t>e</w:t>
      </w:r>
      <w:r w:rsidR="00442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D71F47">
        <w:rPr>
          <w:rFonts w:ascii="Times New Roman" w:hAnsi="Times New Roman" w:cs="Times New Roman"/>
          <w:sz w:val="24"/>
          <w:szCs w:val="24"/>
        </w:rPr>
        <w:t>il creato</w:t>
      </w:r>
      <w:r>
        <w:rPr>
          <w:rFonts w:ascii="Times New Roman" w:hAnsi="Times New Roman" w:cs="Times New Roman"/>
          <w:sz w:val="24"/>
          <w:szCs w:val="24"/>
        </w:rPr>
        <w:t xml:space="preserve"> e per la famiglia umana. Impariamo a praticare il dialogo con religi</w:t>
      </w:r>
      <w:r w:rsidR="00D71F47">
        <w:rPr>
          <w:rFonts w:ascii="Times New Roman" w:hAnsi="Times New Roman" w:cs="Times New Roman"/>
          <w:sz w:val="24"/>
          <w:szCs w:val="24"/>
        </w:rPr>
        <w:t>oni e culture, a partire dalle C</w:t>
      </w:r>
      <w:r>
        <w:rPr>
          <w:rFonts w:ascii="Times New Roman" w:hAnsi="Times New Roman" w:cs="Times New Roman"/>
          <w:sz w:val="24"/>
          <w:szCs w:val="24"/>
        </w:rPr>
        <w:t xml:space="preserve">hiese cristiane, per ricercare assieme le vie di una custodia efficace di </w:t>
      </w:r>
      <w:r w:rsidR="00D71F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sorella terra</w:t>
      </w:r>
      <w:r w:rsidR="00D71F47">
        <w:rPr>
          <w:rFonts w:ascii="Times New Roman" w:hAnsi="Times New Roman" w:cs="Times New Roman"/>
          <w:sz w:val="24"/>
          <w:szCs w:val="24"/>
        </w:rPr>
        <w:t>»</w:t>
      </w:r>
      <w:r w:rsidR="00D71F4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AF9" w:rsidRDefault="005C5AF9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C5AF9" w:rsidRPr="005C5AF9" w:rsidRDefault="005C5AF9" w:rsidP="005C5AF9">
      <w:pPr>
        <w:spacing w:line="3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C5AF9">
        <w:rPr>
          <w:rFonts w:asciiTheme="majorHAnsi" w:hAnsiTheme="majorHAnsi" w:cstheme="majorHAnsi"/>
          <w:sz w:val="24"/>
          <w:szCs w:val="24"/>
        </w:rPr>
        <w:t xml:space="preserve">Roma, </w:t>
      </w:r>
      <w:r w:rsidR="00624C8B">
        <w:rPr>
          <w:rFonts w:asciiTheme="majorHAnsi" w:hAnsiTheme="majorHAnsi" w:cstheme="majorHAnsi"/>
          <w:sz w:val="24"/>
          <w:szCs w:val="24"/>
        </w:rPr>
        <w:t>15 maggio</w:t>
      </w:r>
      <w:r w:rsidRPr="005C5AF9">
        <w:rPr>
          <w:rFonts w:asciiTheme="majorHAnsi" w:hAnsiTheme="majorHAnsi" w:cstheme="majorHAnsi"/>
          <w:sz w:val="24"/>
          <w:szCs w:val="24"/>
        </w:rPr>
        <w:t xml:space="preserve"> 2016</w:t>
      </w:r>
    </w:p>
    <w:p w:rsidR="008D17A2" w:rsidRPr="005C5AF9" w:rsidRDefault="005C5AF9" w:rsidP="005C5AF9">
      <w:pPr>
        <w:spacing w:line="300" w:lineRule="atLeast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5C5AF9">
        <w:rPr>
          <w:rFonts w:asciiTheme="majorHAnsi" w:hAnsiTheme="majorHAnsi" w:cstheme="majorHAnsi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D17A2" w:rsidRPr="00D164D9" w:rsidTr="0050057D">
        <w:tc>
          <w:tcPr>
            <w:tcW w:w="4889" w:type="dxa"/>
            <w:shd w:val="clear" w:color="auto" w:fill="auto"/>
          </w:tcPr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La Commissione Episcopale</w:t>
            </w:r>
          </w:p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per i problemi sociali e il lavoro,</w:t>
            </w:r>
          </w:p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 xml:space="preserve">la giustizia e la pace </w:t>
            </w:r>
          </w:p>
        </w:tc>
        <w:tc>
          <w:tcPr>
            <w:tcW w:w="4889" w:type="dxa"/>
            <w:shd w:val="clear" w:color="auto" w:fill="auto"/>
          </w:tcPr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La Commissione Episcopale</w:t>
            </w:r>
          </w:p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per l’ecumenismo e il dialogo</w:t>
            </w:r>
          </w:p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</w:tr>
    </w:tbl>
    <w:p w:rsidR="005C5AF9" w:rsidRPr="005C5AF9" w:rsidRDefault="005C5AF9" w:rsidP="005C5AF9">
      <w:pPr>
        <w:spacing w:line="300" w:lineRule="atLeast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sectPr w:rsidR="005C5AF9" w:rsidRPr="005C5AF9" w:rsidSect="00546F0F">
      <w:footerReference w:type="default" r:id="rId8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35" w:rsidRDefault="003D6435" w:rsidP="00546F0F">
      <w:r>
        <w:separator/>
      </w:r>
    </w:p>
  </w:endnote>
  <w:endnote w:type="continuationSeparator" w:id="0">
    <w:p w:rsidR="003D6435" w:rsidRDefault="003D6435" w:rsidP="0054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180372"/>
      <w:docPartObj>
        <w:docPartGallery w:val="Page Numbers (Bottom of Page)"/>
        <w:docPartUnique/>
      </w:docPartObj>
    </w:sdtPr>
    <w:sdtEndPr/>
    <w:sdtContent>
      <w:p w:rsidR="00D71F47" w:rsidRDefault="00D71F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59">
          <w:rPr>
            <w:noProof/>
          </w:rPr>
          <w:t>1</w:t>
        </w:r>
        <w:r>
          <w:fldChar w:fldCharType="end"/>
        </w:r>
      </w:p>
    </w:sdtContent>
  </w:sdt>
  <w:p w:rsidR="00546F0F" w:rsidRDefault="00546F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35" w:rsidRDefault="003D6435" w:rsidP="00546F0F">
      <w:r>
        <w:separator/>
      </w:r>
    </w:p>
  </w:footnote>
  <w:footnote w:type="continuationSeparator" w:id="0">
    <w:p w:rsidR="003D6435" w:rsidRDefault="003D6435" w:rsidP="00546F0F">
      <w:r>
        <w:continuationSeparator/>
      </w:r>
    </w:p>
  </w:footnote>
  <w:footnote w:id="1">
    <w:p w:rsidR="002B6E7B" w:rsidRPr="002B6E7B" w:rsidRDefault="002B6E7B" w:rsidP="002B6E7B">
      <w:pPr>
        <w:pStyle w:val="Testonotaapidipagina"/>
        <w:jc w:val="both"/>
        <w:rPr>
          <w:rFonts w:asciiTheme="majorHAnsi" w:hAnsiTheme="majorHAnsi" w:cstheme="majorHAnsi"/>
        </w:rPr>
      </w:pPr>
      <w:r w:rsidRPr="002B6E7B">
        <w:rPr>
          <w:rStyle w:val="Rimandonotaapidipagina"/>
          <w:rFonts w:asciiTheme="majorHAnsi" w:hAnsiTheme="majorHAnsi" w:cstheme="majorHAnsi"/>
        </w:rPr>
        <w:footnoteRef/>
      </w:r>
      <w:r w:rsidRPr="002B6E7B">
        <w:rPr>
          <w:rFonts w:asciiTheme="majorHAnsi" w:hAnsiTheme="majorHAnsi" w:cstheme="majorHAnsi"/>
        </w:rPr>
        <w:t xml:space="preserve"> </w:t>
      </w:r>
      <w:r w:rsidRPr="002B6E7B">
        <w:rPr>
          <w:rFonts w:asciiTheme="majorHAnsi" w:hAnsiTheme="majorHAnsi" w:cstheme="majorHAnsi"/>
          <w:smallCaps/>
        </w:rPr>
        <w:t>Francesco,</w:t>
      </w:r>
      <w:r w:rsidRPr="002B6E7B">
        <w:rPr>
          <w:rFonts w:asciiTheme="majorHAnsi" w:hAnsiTheme="majorHAnsi" w:cstheme="majorHAnsi"/>
        </w:rPr>
        <w:t xml:space="preserve"> </w:t>
      </w:r>
      <w:proofErr w:type="spellStart"/>
      <w:r w:rsidRPr="002B6E7B">
        <w:rPr>
          <w:rFonts w:asciiTheme="majorHAnsi" w:hAnsiTheme="majorHAnsi" w:cstheme="majorHAnsi"/>
        </w:rPr>
        <w:t>Enc</w:t>
      </w:r>
      <w:proofErr w:type="spellEnd"/>
      <w:r w:rsidRPr="002B6E7B">
        <w:rPr>
          <w:rFonts w:asciiTheme="majorHAnsi" w:hAnsiTheme="majorHAnsi" w:cstheme="majorHAnsi"/>
        </w:rPr>
        <w:t xml:space="preserve">. </w:t>
      </w:r>
      <w:r w:rsidRPr="002B6E7B">
        <w:rPr>
          <w:rFonts w:asciiTheme="majorHAnsi" w:hAnsiTheme="majorHAnsi" w:cstheme="majorHAnsi"/>
          <w:i/>
        </w:rPr>
        <w:t>Laudato si’</w:t>
      </w:r>
      <w:r w:rsidRPr="002B6E7B">
        <w:rPr>
          <w:rFonts w:asciiTheme="majorHAnsi" w:hAnsiTheme="majorHAnsi" w:cstheme="majorHAnsi"/>
        </w:rPr>
        <w:t xml:space="preserve">, 24 maggio 2015, n. 77. </w:t>
      </w:r>
    </w:p>
  </w:footnote>
  <w:footnote w:id="2">
    <w:p w:rsidR="002B6E7B" w:rsidRPr="00A94D83" w:rsidRDefault="002B6E7B" w:rsidP="002B6E7B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2B6E7B">
        <w:rPr>
          <w:rStyle w:val="Rimandonotaapidipagina"/>
          <w:rFonts w:asciiTheme="majorHAnsi" w:hAnsiTheme="majorHAnsi" w:cstheme="majorHAnsi"/>
        </w:rPr>
        <w:footnoteRef/>
      </w:r>
      <w:r w:rsidRPr="00A94D83">
        <w:rPr>
          <w:rFonts w:asciiTheme="majorHAnsi" w:hAnsiTheme="majorHAnsi" w:cstheme="majorHAnsi"/>
          <w:lang w:val="en-US"/>
        </w:rPr>
        <w:t xml:space="preserve"> </w:t>
      </w:r>
      <w:r w:rsidRPr="00A94D83">
        <w:rPr>
          <w:rFonts w:asciiTheme="majorHAnsi" w:hAnsiTheme="majorHAnsi" w:cstheme="majorHAnsi"/>
          <w:i/>
          <w:lang w:val="en-US"/>
        </w:rPr>
        <w:t>Ibid.</w:t>
      </w:r>
      <w:r w:rsidRPr="00A94D83">
        <w:rPr>
          <w:rFonts w:asciiTheme="majorHAnsi" w:hAnsiTheme="majorHAnsi" w:cstheme="majorHAnsi"/>
          <w:lang w:val="en-US"/>
        </w:rPr>
        <w:t xml:space="preserve">, n. 236. </w:t>
      </w:r>
    </w:p>
  </w:footnote>
  <w:footnote w:id="3">
    <w:p w:rsidR="002B6E7B" w:rsidRPr="00A94D83" w:rsidRDefault="002B6E7B" w:rsidP="002B6E7B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2B6E7B">
        <w:rPr>
          <w:rStyle w:val="Rimandonotaapidipagina"/>
          <w:rFonts w:asciiTheme="majorHAnsi" w:hAnsiTheme="majorHAnsi" w:cstheme="majorHAnsi"/>
        </w:rPr>
        <w:footnoteRef/>
      </w:r>
      <w:r w:rsidRPr="00A94D83">
        <w:rPr>
          <w:rFonts w:asciiTheme="majorHAnsi" w:hAnsiTheme="majorHAnsi" w:cstheme="majorHAnsi"/>
          <w:lang w:val="en-US"/>
        </w:rPr>
        <w:t xml:space="preserve"> </w:t>
      </w:r>
      <w:r w:rsidRPr="00A94D83">
        <w:rPr>
          <w:rFonts w:asciiTheme="majorHAnsi" w:hAnsiTheme="majorHAnsi" w:cstheme="majorHAnsi"/>
          <w:i/>
          <w:lang w:val="en-US"/>
        </w:rPr>
        <w:t>Ibid.</w:t>
      </w:r>
      <w:r w:rsidRPr="00A94D83">
        <w:rPr>
          <w:rFonts w:asciiTheme="majorHAnsi" w:hAnsiTheme="majorHAnsi" w:cstheme="majorHAnsi"/>
          <w:lang w:val="en-US"/>
        </w:rPr>
        <w:t xml:space="preserve">, n. 2. </w:t>
      </w:r>
    </w:p>
  </w:footnote>
  <w:footnote w:id="4">
    <w:p w:rsidR="002B6E7B" w:rsidRPr="00D71F47" w:rsidRDefault="002B6E7B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D71F47">
        <w:rPr>
          <w:rFonts w:asciiTheme="majorHAnsi" w:hAnsiTheme="majorHAnsi" w:cstheme="majorHAnsi"/>
          <w:lang w:val="en-US"/>
        </w:rPr>
        <w:t xml:space="preserve"> </w:t>
      </w:r>
      <w:r w:rsidRPr="00D71F47">
        <w:rPr>
          <w:rFonts w:asciiTheme="majorHAnsi" w:hAnsiTheme="majorHAnsi" w:cstheme="majorHAnsi"/>
          <w:i/>
          <w:lang w:val="en-US"/>
        </w:rPr>
        <w:t>Ibid.</w:t>
      </w:r>
      <w:r w:rsidRPr="00D71F47">
        <w:rPr>
          <w:rFonts w:asciiTheme="majorHAnsi" w:hAnsiTheme="majorHAnsi" w:cstheme="majorHAnsi"/>
          <w:lang w:val="en-US"/>
        </w:rPr>
        <w:t xml:space="preserve">, n. 25. </w:t>
      </w:r>
    </w:p>
  </w:footnote>
  <w:footnote w:id="5">
    <w:p w:rsidR="003F5F85" w:rsidRPr="00D71F47" w:rsidRDefault="003F5F85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D71F47">
        <w:rPr>
          <w:rFonts w:asciiTheme="majorHAnsi" w:hAnsiTheme="majorHAnsi" w:cstheme="majorHAnsi"/>
          <w:lang w:val="en-US"/>
        </w:rPr>
        <w:t xml:space="preserve"> Cf.,  </w:t>
      </w:r>
      <w:r w:rsidRPr="00D71F47">
        <w:rPr>
          <w:rFonts w:asciiTheme="majorHAnsi" w:hAnsiTheme="majorHAnsi" w:cstheme="majorHAnsi"/>
          <w:i/>
          <w:lang w:val="en-US"/>
        </w:rPr>
        <w:t>Ibid.</w:t>
      </w:r>
      <w:r w:rsidRPr="00D71F47">
        <w:rPr>
          <w:rFonts w:asciiTheme="majorHAnsi" w:hAnsiTheme="majorHAnsi" w:cstheme="majorHAnsi"/>
          <w:lang w:val="en-US"/>
        </w:rPr>
        <w:t xml:space="preserve">, nn. 20-22. </w:t>
      </w:r>
    </w:p>
  </w:footnote>
  <w:footnote w:id="6">
    <w:p w:rsidR="003F5F85" w:rsidRPr="00D71F47" w:rsidRDefault="003F5F85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D71F47">
        <w:rPr>
          <w:rFonts w:asciiTheme="majorHAnsi" w:hAnsiTheme="majorHAnsi" w:cstheme="majorHAnsi"/>
          <w:lang w:val="en-US"/>
        </w:rPr>
        <w:t xml:space="preserve"> </w:t>
      </w:r>
      <w:r w:rsidRPr="00D71F47">
        <w:rPr>
          <w:rFonts w:asciiTheme="majorHAnsi" w:hAnsiTheme="majorHAnsi" w:cstheme="majorHAnsi"/>
          <w:i/>
          <w:lang w:val="en-US"/>
        </w:rPr>
        <w:t>Ibid.</w:t>
      </w:r>
      <w:r w:rsidRPr="00D71F47">
        <w:rPr>
          <w:rFonts w:asciiTheme="majorHAnsi" w:hAnsiTheme="majorHAnsi" w:cstheme="majorHAnsi"/>
          <w:lang w:val="en-US"/>
        </w:rPr>
        <w:t xml:space="preserve">, n. 22. </w:t>
      </w:r>
    </w:p>
  </w:footnote>
  <w:footnote w:id="7">
    <w:p w:rsidR="003F5F85" w:rsidRPr="00FC2359" w:rsidRDefault="003F5F85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FC2359">
        <w:rPr>
          <w:rFonts w:asciiTheme="majorHAnsi" w:hAnsiTheme="majorHAnsi" w:cstheme="majorHAnsi"/>
          <w:lang w:val="en-US"/>
        </w:rPr>
        <w:t xml:space="preserve"> </w:t>
      </w:r>
      <w:r w:rsidRPr="00FC2359">
        <w:rPr>
          <w:rFonts w:asciiTheme="majorHAnsi" w:hAnsiTheme="majorHAnsi" w:cstheme="majorHAnsi"/>
          <w:i/>
          <w:lang w:val="en-US"/>
        </w:rPr>
        <w:t>Ibid.</w:t>
      </w:r>
      <w:r w:rsidRPr="00FC2359">
        <w:rPr>
          <w:rFonts w:asciiTheme="majorHAnsi" w:hAnsiTheme="majorHAnsi" w:cstheme="majorHAnsi"/>
          <w:lang w:val="en-US"/>
        </w:rPr>
        <w:t xml:space="preserve">, n. 89. </w:t>
      </w:r>
    </w:p>
  </w:footnote>
  <w:footnote w:id="8">
    <w:p w:rsidR="003F5F85" w:rsidRPr="00FC2359" w:rsidRDefault="003F5F85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FC2359">
        <w:rPr>
          <w:rFonts w:asciiTheme="majorHAnsi" w:hAnsiTheme="majorHAnsi" w:cstheme="majorHAnsi"/>
          <w:lang w:val="en-US"/>
        </w:rPr>
        <w:t xml:space="preserve"> </w:t>
      </w:r>
      <w:r w:rsidRPr="00FC2359">
        <w:rPr>
          <w:rFonts w:asciiTheme="majorHAnsi" w:hAnsiTheme="majorHAnsi" w:cstheme="majorHAnsi"/>
          <w:i/>
          <w:lang w:val="en-US"/>
        </w:rPr>
        <w:t>Ibid.</w:t>
      </w:r>
      <w:r w:rsidRPr="00FC2359">
        <w:rPr>
          <w:rFonts w:asciiTheme="majorHAnsi" w:hAnsiTheme="majorHAnsi" w:cstheme="majorHAnsi"/>
          <w:lang w:val="en-US"/>
        </w:rPr>
        <w:t xml:space="preserve">, n. 140. </w:t>
      </w:r>
    </w:p>
  </w:footnote>
  <w:footnote w:id="9">
    <w:p w:rsidR="00D71F47" w:rsidRPr="00FC2359" w:rsidRDefault="00D71F47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FC2359">
        <w:rPr>
          <w:rFonts w:asciiTheme="majorHAnsi" w:hAnsiTheme="majorHAnsi" w:cstheme="majorHAnsi"/>
          <w:lang w:val="en-US"/>
        </w:rPr>
        <w:t xml:space="preserve"> </w:t>
      </w:r>
      <w:r w:rsidRPr="00FC2359">
        <w:rPr>
          <w:rFonts w:asciiTheme="majorHAnsi" w:hAnsiTheme="majorHAnsi" w:cstheme="majorHAnsi"/>
          <w:i/>
          <w:lang w:val="en-US"/>
        </w:rPr>
        <w:t>Ibid.</w:t>
      </w:r>
      <w:r w:rsidRPr="00FC2359">
        <w:rPr>
          <w:rFonts w:asciiTheme="majorHAnsi" w:hAnsiTheme="majorHAnsi" w:cstheme="majorHAnsi"/>
          <w:lang w:val="en-US"/>
        </w:rPr>
        <w:t xml:space="preserve">, n. 53.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AA"/>
    <w:rsid w:val="000B6820"/>
    <w:rsid w:val="000F4B7E"/>
    <w:rsid w:val="001A4B95"/>
    <w:rsid w:val="002A79B8"/>
    <w:rsid w:val="002B6E7B"/>
    <w:rsid w:val="003D6435"/>
    <w:rsid w:val="003F5F85"/>
    <w:rsid w:val="00412225"/>
    <w:rsid w:val="00442628"/>
    <w:rsid w:val="00447A32"/>
    <w:rsid w:val="00485B4C"/>
    <w:rsid w:val="004F07AA"/>
    <w:rsid w:val="00546F0F"/>
    <w:rsid w:val="005C5AF9"/>
    <w:rsid w:val="00605CDC"/>
    <w:rsid w:val="00607F27"/>
    <w:rsid w:val="00624C8B"/>
    <w:rsid w:val="006C2645"/>
    <w:rsid w:val="00817803"/>
    <w:rsid w:val="00855EBD"/>
    <w:rsid w:val="00875182"/>
    <w:rsid w:val="008C0D8E"/>
    <w:rsid w:val="008D17A2"/>
    <w:rsid w:val="00936770"/>
    <w:rsid w:val="00960595"/>
    <w:rsid w:val="00984D5E"/>
    <w:rsid w:val="00A94D83"/>
    <w:rsid w:val="00AE285D"/>
    <w:rsid w:val="00B2464B"/>
    <w:rsid w:val="00B33F70"/>
    <w:rsid w:val="00B473A8"/>
    <w:rsid w:val="00B75A81"/>
    <w:rsid w:val="00B8414D"/>
    <w:rsid w:val="00C06E55"/>
    <w:rsid w:val="00C951C7"/>
    <w:rsid w:val="00D565B3"/>
    <w:rsid w:val="00D71F47"/>
    <w:rsid w:val="00D9639D"/>
    <w:rsid w:val="00DE4342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F0F"/>
  </w:style>
  <w:style w:type="paragraph" w:styleId="Pidipagina">
    <w:name w:val="footer"/>
    <w:basedOn w:val="Normale"/>
    <w:link w:val="PidipaginaCarattere"/>
    <w:uiPriority w:val="99"/>
    <w:unhideWhenUsed/>
    <w:rsid w:val="0054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F0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E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E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6E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F0F"/>
  </w:style>
  <w:style w:type="paragraph" w:styleId="Pidipagina">
    <w:name w:val="footer"/>
    <w:basedOn w:val="Normale"/>
    <w:link w:val="PidipaginaCarattere"/>
    <w:uiPriority w:val="99"/>
    <w:unhideWhenUsed/>
    <w:rsid w:val="0054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F0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E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E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6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DC7B-C6C5-490F-9D78-8B62BA26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segrgen@chiesacattolica.it;p.scalzo@chiesacattolica.it</dc:creator>
  <cp:lastModifiedBy>Piero Scalzo</cp:lastModifiedBy>
  <cp:revision>3</cp:revision>
  <dcterms:created xsi:type="dcterms:W3CDTF">2016-04-28T08:52:00Z</dcterms:created>
  <dcterms:modified xsi:type="dcterms:W3CDTF">2016-05-30T15:03:00Z</dcterms:modified>
</cp:coreProperties>
</file>